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96" w:rsidRPr="00A11696" w:rsidRDefault="00A11696" w:rsidP="00A11696">
      <w:pPr>
        <w:spacing w:after="0"/>
        <w:rPr>
          <w:rFonts w:ascii="Arial" w:hAnsi="Arial" w:cs="Arial"/>
          <w:b/>
          <w:sz w:val="40"/>
          <w:szCs w:val="40"/>
          <w:u w:val="single"/>
          <w:lang w:val="en-US"/>
        </w:rPr>
      </w:pPr>
      <w:bookmarkStart w:id="0" w:name="_GoBack"/>
      <w:bookmarkEnd w:id="0"/>
      <w:r w:rsidRPr="00A11696">
        <w:rPr>
          <w:rFonts w:ascii="Arial" w:hAnsi="Arial" w:cs="Arial"/>
          <w:b/>
          <w:sz w:val="40"/>
          <w:szCs w:val="40"/>
          <w:u w:val="single"/>
          <w:lang w:val="en-US"/>
        </w:rPr>
        <w:t>Advance Care Planning</w:t>
      </w:r>
    </w:p>
    <w:p w:rsidR="00A11696" w:rsidRPr="00A11696" w:rsidRDefault="00A11696" w:rsidP="00A11696">
      <w:pPr>
        <w:spacing w:after="0"/>
        <w:rPr>
          <w:rFonts w:ascii="Arial" w:hAnsi="Arial" w:cs="Arial"/>
          <w:b/>
          <w:sz w:val="40"/>
          <w:szCs w:val="40"/>
          <w:lang w:val="en-US"/>
        </w:rPr>
      </w:pPr>
      <w:r w:rsidRPr="00A11696">
        <w:rPr>
          <w:rFonts w:ascii="Arial" w:hAnsi="Arial" w:cs="Arial"/>
          <w:b/>
          <w:sz w:val="40"/>
          <w:szCs w:val="40"/>
          <w:lang w:val="en-US"/>
        </w:rPr>
        <w:t xml:space="preserve">Frequently asked questions </w:t>
      </w:r>
    </w:p>
    <w:p w:rsidR="00A11696" w:rsidRPr="00034663" w:rsidRDefault="00A11696" w:rsidP="00A11696">
      <w:pPr>
        <w:spacing w:after="0"/>
        <w:rPr>
          <w:rFonts w:ascii="Arial" w:hAnsi="Arial" w:cs="Arial"/>
          <w:b/>
          <w:lang w:val="en-US"/>
        </w:rPr>
      </w:pPr>
    </w:p>
    <w:p w:rsidR="00A11696" w:rsidRPr="00034663" w:rsidRDefault="00A11696" w:rsidP="00A11696">
      <w:pPr>
        <w:rPr>
          <w:rFonts w:ascii="Arial" w:hAnsi="Arial" w:cs="Arial"/>
          <w:b/>
          <w:lang w:val="en-US"/>
        </w:rPr>
      </w:pPr>
      <w:r w:rsidRPr="00034663">
        <w:rPr>
          <w:rFonts w:ascii="Arial" w:hAnsi="Arial" w:cs="Arial"/>
          <w:b/>
          <w:lang w:val="en-US"/>
        </w:rPr>
        <w:t>What is Advance Care Planning (ACP)?</w:t>
      </w:r>
    </w:p>
    <w:p w:rsidR="00A11696" w:rsidRDefault="00A11696" w:rsidP="00A11696">
      <w:pPr>
        <w:spacing w:after="0"/>
        <w:rPr>
          <w:rFonts w:ascii="Arial" w:hAnsi="Arial" w:cs="Arial"/>
          <w:lang w:val="en-US"/>
        </w:rPr>
      </w:pPr>
      <w:r w:rsidRPr="00034663">
        <w:rPr>
          <w:rFonts w:ascii="Arial" w:hAnsi="Arial" w:cs="Arial"/>
          <w:lang w:val="en-US"/>
        </w:rPr>
        <w:t>ACP is the opportunity to talk to</w:t>
      </w:r>
      <w:r>
        <w:rPr>
          <w:rFonts w:ascii="Arial" w:hAnsi="Arial" w:cs="Arial"/>
          <w:lang w:val="en-US"/>
        </w:rPr>
        <w:t xml:space="preserve"> a person, their family and those who care for them, </w:t>
      </w:r>
      <w:r w:rsidRPr="00034663">
        <w:rPr>
          <w:rFonts w:ascii="Arial" w:hAnsi="Arial" w:cs="Arial"/>
          <w:lang w:val="en-US"/>
        </w:rPr>
        <w:t xml:space="preserve">about what matters to them. These conversations are </w:t>
      </w:r>
      <w:r>
        <w:rPr>
          <w:rFonts w:ascii="Arial" w:hAnsi="Arial" w:cs="Arial"/>
          <w:lang w:val="en-US"/>
        </w:rPr>
        <w:t xml:space="preserve">then recorded in a plan which describes their </w:t>
      </w:r>
      <w:r w:rsidRPr="00034663">
        <w:rPr>
          <w:rFonts w:ascii="Arial" w:hAnsi="Arial" w:cs="Arial"/>
          <w:lang w:val="en-US"/>
        </w:rPr>
        <w:t xml:space="preserve">future </w:t>
      </w:r>
      <w:r>
        <w:rPr>
          <w:rFonts w:ascii="Arial" w:hAnsi="Arial" w:cs="Arial"/>
          <w:lang w:val="en-US"/>
        </w:rPr>
        <w:t xml:space="preserve">health and care </w:t>
      </w:r>
      <w:r w:rsidRPr="00034663">
        <w:rPr>
          <w:rFonts w:ascii="Arial" w:hAnsi="Arial" w:cs="Arial"/>
          <w:lang w:val="en-US"/>
        </w:rPr>
        <w:t xml:space="preserve">preferences and priorities should </w:t>
      </w:r>
      <w:r>
        <w:rPr>
          <w:rFonts w:ascii="Arial" w:hAnsi="Arial" w:cs="Arial"/>
          <w:lang w:val="en-US"/>
        </w:rPr>
        <w:t>they</w:t>
      </w:r>
      <w:r w:rsidRPr="00034663">
        <w:rPr>
          <w:rFonts w:ascii="Arial" w:hAnsi="Arial" w:cs="Arial"/>
          <w:lang w:val="en-US"/>
        </w:rPr>
        <w:t xml:space="preserve"> become unwell o</w:t>
      </w:r>
      <w:r>
        <w:rPr>
          <w:rFonts w:ascii="Arial" w:hAnsi="Arial" w:cs="Arial"/>
          <w:lang w:val="en-US"/>
        </w:rPr>
        <w:t xml:space="preserve">r no </w:t>
      </w:r>
      <w:r w:rsidRPr="00034663">
        <w:rPr>
          <w:rFonts w:ascii="Arial" w:hAnsi="Arial" w:cs="Arial"/>
          <w:lang w:val="en-US"/>
        </w:rPr>
        <w:t>longer have the capacity to tell others what they woul</w:t>
      </w:r>
      <w:r>
        <w:rPr>
          <w:rFonts w:ascii="Arial" w:hAnsi="Arial" w:cs="Arial"/>
          <w:lang w:val="en-US"/>
        </w:rPr>
        <w:t xml:space="preserve">d like. </w:t>
      </w:r>
    </w:p>
    <w:p w:rsidR="00A11696" w:rsidRDefault="00A11696" w:rsidP="00A11696">
      <w:pPr>
        <w:spacing w:after="0"/>
        <w:rPr>
          <w:rFonts w:ascii="Arial" w:hAnsi="Arial" w:cs="Arial"/>
          <w:lang w:val="en-US"/>
        </w:rPr>
      </w:pPr>
    </w:p>
    <w:p w:rsidR="00A11696" w:rsidRPr="00721A18" w:rsidRDefault="00A11696" w:rsidP="00A11696">
      <w:pPr>
        <w:rPr>
          <w:rFonts w:ascii="Arial" w:hAnsi="Arial" w:cs="Arial"/>
          <w:b/>
          <w:lang w:val="en-US"/>
        </w:rPr>
      </w:pPr>
      <w:r w:rsidRPr="00721A18">
        <w:rPr>
          <w:rFonts w:ascii="Arial" w:hAnsi="Arial" w:cs="Arial"/>
          <w:b/>
          <w:lang w:val="en-US"/>
        </w:rPr>
        <w:t xml:space="preserve">What might an ACP include? </w:t>
      </w:r>
    </w:p>
    <w:p w:rsidR="00A11696" w:rsidRDefault="00A11696" w:rsidP="00A11696">
      <w:pPr>
        <w:spacing w:after="0"/>
        <w:rPr>
          <w:rFonts w:ascii="Arial" w:hAnsi="Arial" w:cs="Arial"/>
          <w:lang w:val="en-US"/>
        </w:rPr>
      </w:pPr>
      <w:r>
        <w:rPr>
          <w:rFonts w:ascii="Arial" w:hAnsi="Arial" w:cs="Arial"/>
          <w:lang w:val="en-US"/>
        </w:rPr>
        <w:t xml:space="preserve">An ACP </w:t>
      </w:r>
      <w:r w:rsidRPr="00721A18">
        <w:rPr>
          <w:rFonts w:ascii="Arial" w:hAnsi="Arial" w:cs="Arial"/>
          <w:lang w:val="en-US"/>
        </w:rPr>
        <w:t xml:space="preserve">describes </w:t>
      </w:r>
      <w:r>
        <w:rPr>
          <w:rFonts w:ascii="Arial" w:hAnsi="Arial" w:cs="Arial"/>
          <w:lang w:val="en-US"/>
        </w:rPr>
        <w:t xml:space="preserve">an individual’s </w:t>
      </w:r>
      <w:r w:rsidRPr="00721A18">
        <w:rPr>
          <w:rFonts w:ascii="Arial" w:hAnsi="Arial" w:cs="Arial"/>
          <w:lang w:val="en-US"/>
        </w:rPr>
        <w:t xml:space="preserve">future preferences and health priorities should they become unwell or no longer have the capacity to tell others what they would like. </w:t>
      </w:r>
      <w:r>
        <w:rPr>
          <w:rFonts w:ascii="Arial" w:hAnsi="Arial" w:cs="Arial"/>
          <w:lang w:val="en-US"/>
        </w:rPr>
        <w:t>It may include specific care</w:t>
      </w:r>
      <w:r w:rsidRPr="00034663">
        <w:rPr>
          <w:rFonts w:ascii="Arial" w:hAnsi="Arial" w:cs="Arial"/>
          <w:lang w:val="en-US"/>
        </w:rPr>
        <w:t xml:space="preserve"> that could support the</w:t>
      </w:r>
      <w:r>
        <w:rPr>
          <w:rFonts w:ascii="Arial" w:hAnsi="Arial" w:cs="Arial"/>
          <w:lang w:val="en-US"/>
        </w:rPr>
        <w:t>m</w:t>
      </w:r>
      <w:r w:rsidRPr="00034663">
        <w:rPr>
          <w:rFonts w:ascii="Arial" w:hAnsi="Arial" w:cs="Arial"/>
          <w:lang w:val="en-US"/>
        </w:rPr>
        <w:t xml:space="preserve"> closer to hom</w:t>
      </w:r>
      <w:r>
        <w:rPr>
          <w:rFonts w:ascii="Arial" w:hAnsi="Arial" w:cs="Arial"/>
          <w:lang w:val="en-US"/>
        </w:rPr>
        <w:t xml:space="preserve">e; it may include receiving their care in a specific health </w:t>
      </w:r>
      <w:r w:rsidRPr="00034663">
        <w:rPr>
          <w:rFonts w:ascii="Arial" w:hAnsi="Arial" w:cs="Arial"/>
          <w:lang w:val="en-US"/>
        </w:rPr>
        <w:t>setting</w:t>
      </w:r>
      <w:r>
        <w:rPr>
          <w:rFonts w:ascii="Arial" w:hAnsi="Arial" w:cs="Arial"/>
          <w:lang w:val="en-US"/>
        </w:rPr>
        <w:t xml:space="preserve"> if their needs change</w:t>
      </w:r>
      <w:r w:rsidRPr="00034663">
        <w:rPr>
          <w:rFonts w:ascii="Arial" w:hAnsi="Arial" w:cs="Arial"/>
          <w:lang w:val="en-US"/>
        </w:rPr>
        <w:t>, including hospital, for appropriate treatme</w:t>
      </w:r>
      <w:r>
        <w:rPr>
          <w:rFonts w:ascii="Arial" w:hAnsi="Arial" w:cs="Arial"/>
          <w:lang w:val="en-US"/>
        </w:rPr>
        <w:t xml:space="preserve">nt; it can also include an </w:t>
      </w:r>
      <w:r w:rsidRPr="00034663">
        <w:rPr>
          <w:rFonts w:ascii="Arial" w:hAnsi="Arial" w:cs="Arial"/>
          <w:lang w:val="en-US"/>
        </w:rPr>
        <w:t>informed decision</w:t>
      </w:r>
      <w:r>
        <w:rPr>
          <w:rFonts w:ascii="Arial" w:hAnsi="Arial" w:cs="Arial"/>
          <w:lang w:val="en-US"/>
        </w:rPr>
        <w:t xml:space="preserve"> </w:t>
      </w:r>
      <w:r w:rsidRPr="00034663">
        <w:rPr>
          <w:rFonts w:ascii="Arial" w:hAnsi="Arial" w:cs="Arial"/>
          <w:lang w:val="en-US"/>
        </w:rPr>
        <w:t>a</w:t>
      </w:r>
      <w:r>
        <w:rPr>
          <w:rFonts w:ascii="Arial" w:hAnsi="Arial" w:cs="Arial"/>
          <w:lang w:val="en-US"/>
        </w:rPr>
        <w:t>bout</w:t>
      </w:r>
      <w:r w:rsidRPr="00034663">
        <w:rPr>
          <w:rFonts w:ascii="Arial" w:hAnsi="Arial" w:cs="Arial"/>
          <w:lang w:val="en-US"/>
        </w:rPr>
        <w:t xml:space="preserve"> resuscitation and other interventions. </w:t>
      </w:r>
    </w:p>
    <w:p w:rsidR="00A11696" w:rsidRDefault="00A11696" w:rsidP="00A11696">
      <w:pPr>
        <w:spacing w:after="0"/>
        <w:rPr>
          <w:rFonts w:ascii="Arial" w:hAnsi="Arial" w:cs="Arial"/>
          <w:lang w:val="en-US"/>
        </w:rPr>
      </w:pPr>
    </w:p>
    <w:p w:rsidR="00A11696" w:rsidRPr="00E6532E" w:rsidRDefault="00A11696" w:rsidP="00A11696">
      <w:pPr>
        <w:rPr>
          <w:rFonts w:ascii="Arial" w:hAnsi="Arial" w:cs="Arial"/>
          <w:b/>
        </w:rPr>
      </w:pPr>
      <w:r w:rsidRPr="00E6532E">
        <w:rPr>
          <w:rFonts w:ascii="Arial" w:hAnsi="Arial" w:cs="Arial"/>
          <w:b/>
        </w:rPr>
        <w:t>Why would someone want an ACP?</w:t>
      </w:r>
    </w:p>
    <w:p w:rsidR="00A11696" w:rsidRDefault="00A11696" w:rsidP="00A11696">
      <w:pPr>
        <w:spacing w:after="0"/>
        <w:rPr>
          <w:rFonts w:ascii="Arial" w:hAnsi="Arial" w:cs="Arial"/>
          <w:lang w:val="en-US"/>
        </w:rPr>
      </w:pPr>
      <w:r>
        <w:rPr>
          <w:rFonts w:ascii="Arial" w:hAnsi="Arial" w:cs="Arial"/>
          <w:lang w:val="en-US"/>
        </w:rPr>
        <w:t xml:space="preserve">Someone might want an ACP to set out their preferences for their future health and care should they become unwell </w:t>
      </w:r>
      <w:r w:rsidRPr="00B62E1F">
        <w:rPr>
          <w:rFonts w:ascii="Arial" w:hAnsi="Arial" w:cs="Arial"/>
          <w:lang w:val="en-US"/>
        </w:rPr>
        <w:t>or no longer have the capacity to tell others what they would like</w:t>
      </w:r>
      <w:r>
        <w:rPr>
          <w:rFonts w:ascii="Arial" w:hAnsi="Arial" w:cs="Arial"/>
          <w:lang w:val="en-US"/>
        </w:rPr>
        <w:t>.</w:t>
      </w:r>
    </w:p>
    <w:p w:rsidR="00A11696" w:rsidRDefault="00A11696" w:rsidP="00A11696">
      <w:pPr>
        <w:spacing w:after="0"/>
        <w:rPr>
          <w:rFonts w:ascii="Arial" w:hAnsi="Arial" w:cs="Arial"/>
          <w:lang w:val="en-US"/>
        </w:rPr>
      </w:pPr>
    </w:p>
    <w:p w:rsidR="00A11696" w:rsidRPr="00162EA8" w:rsidRDefault="00A11696" w:rsidP="00A11696">
      <w:pPr>
        <w:rPr>
          <w:rFonts w:ascii="Arial" w:hAnsi="Arial" w:cs="Arial"/>
          <w:b/>
          <w:lang w:val="en-US"/>
        </w:rPr>
      </w:pPr>
      <w:r w:rsidRPr="00162EA8">
        <w:rPr>
          <w:rFonts w:ascii="Arial" w:hAnsi="Arial" w:cs="Arial"/>
          <w:b/>
          <w:lang w:val="en-US"/>
        </w:rPr>
        <w:t>What if someone doesn’t want an ACP?</w:t>
      </w:r>
    </w:p>
    <w:p w:rsidR="00A11696" w:rsidRDefault="00A11696" w:rsidP="00A11696">
      <w:pPr>
        <w:spacing w:after="0"/>
        <w:rPr>
          <w:rFonts w:ascii="Arial" w:hAnsi="Arial" w:cs="Arial"/>
          <w:lang w:val="en-US"/>
        </w:rPr>
      </w:pPr>
      <w:r>
        <w:rPr>
          <w:rFonts w:ascii="Arial" w:hAnsi="Arial" w:cs="Arial"/>
          <w:lang w:val="en-US"/>
        </w:rPr>
        <w:t>If a person doesn’t want an ACP, their wishes should be respected. A person can always discuss having an ACP at a later date or change their mind as and when they are ready to do so.</w:t>
      </w:r>
    </w:p>
    <w:p w:rsidR="00A11696" w:rsidRDefault="00A11696" w:rsidP="00A11696">
      <w:pPr>
        <w:spacing w:after="0"/>
        <w:rPr>
          <w:rFonts w:ascii="Arial" w:hAnsi="Arial" w:cs="Arial"/>
          <w:lang w:val="en-US"/>
        </w:rPr>
      </w:pPr>
    </w:p>
    <w:p w:rsidR="00A11696" w:rsidRPr="00E56BF5" w:rsidRDefault="00A11696" w:rsidP="00A11696">
      <w:pPr>
        <w:rPr>
          <w:rFonts w:ascii="Arial" w:hAnsi="Arial" w:cs="Arial"/>
          <w:b/>
        </w:rPr>
      </w:pPr>
      <w:r w:rsidRPr="00E56BF5">
        <w:rPr>
          <w:rFonts w:ascii="Arial" w:hAnsi="Arial" w:cs="Arial"/>
          <w:b/>
        </w:rPr>
        <w:t>Why is it important to have one?</w:t>
      </w:r>
    </w:p>
    <w:p w:rsidR="00A11696" w:rsidRDefault="00A11696" w:rsidP="00A11696">
      <w:pPr>
        <w:spacing w:after="0"/>
        <w:rPr>
          <w:rFonts w:ascii="Arial" w:hAnsi="Arial" w:cs="Arial"/>
          <w:lang w:val="en-US"/>
        </w:rPr>
      </w:pPr>
      <w:r>
        <w:rPr>
          <w:rFonts w:ascii="Arial" w:hAnsi="Arial" w:cs="Arial"/>
          <w:lang w:val="en-US"/>
        </w:rPr>
        <w:t xml:space="preserve">It’s up to every individual to decide if it is important to them to have an ACP. An ACP can help loved ones and those providing care to a person understand their health and care preferences, particularly if they become unwell </w:t>
      </w:r>
      <w:r w:rsidRPr="00B62E1F">
        <w:rPr>
          <w:rFonts w:ascii="Arial" w:hAnsi="Arial" w:cs="Arial"/>
          <w:lang w:val="en-US"/>
        </w:rPr>
        <w:t>or no longer have the capacity to tell others what they would like</w:t>
      </w:r>
      <w:r>
        <w:rPr>
          <w:rFonts w:ascii="Arial" w:hAnsi="Arial" w:cs="Arial"/>
          <w:lang w:val="en-US"/>
        </w:rPr>
        <w:t>.</w:t>
      </w:r>
    </w:p>
    <w:p w:rsidR="00A11696" w:rsidRPr="00034663" w:rsidRDefault="00A11696" w:rsidP="00A11696">
      <w:pPr>
        <w:spacing w:after="0"/>
        <w:rPr>
          <w:rFonts w:ascii="Arial" w:hAnsi="Arial" w:cs="Arial"/>
          <w:lang w:val="en-US"/>
        </w:rPr>
      </w:pPr>
    </w:p>
    <w:p w:rsidR="00A11696" w:rsidRPr="00034663" w:rsidRDefault="00A11696" w:rsidP="00A11696">
      <w:pPr>
        <w:rPr>
          <w:rFonts w:ascii="Arial" w:hAnsi="Arial" w:cs="Arial"/>
          <w:b/>
          <w:lang w:val="en-US"/>
        </w:rPr>
      </w:pPr>
      <w:r>
        <w:rPr>
          <w:rFonts w:ascii="Arial" w:hAnsi="Arial" w:cs="Arial"/>
          <w:b/>
          <w:lang w:val="en-US"/>
        </w:rPr>
        <w:t xml:space="preserve">How are Advance Care Plans different to: </w:t>
      </w:r>
      <w:proofErr w:type="spellStart"/>
      <w:r>
        <w:rPr>
          <w:rFonts w:ascii="Arial" w:hAnsi="Arial" w:cs="Arial"/>
          <w:b/>
          <w:lang w:val="en-US"/>
        </w:rPr>
        <w:t>Personalised</w:t>
      </w:r>
      <w:proofErr w:type="spellEnd"/>
      <w:r>
        <w:rPr>
          <w:rFonts w:ascii="Arial" w:hAnsi="Arial" w:cs="Arial"/>
          <w:b/>
          <w:lang w:val="en-US"/>
        </w:rPr>
        <w:t xml:space="preserve"> Care and Support Plans; </w:t>
      </w:r>
      <w:r w:rsidRPr="00034663">
        <w:rPr>
          <w:rFonts w:ascii="Arial" w:hAnsi="Arial" w:cs="Arial"/>
          <w:b/>
          <w:lang w:val="en-US"/>
        </w:rPr>
        <w:t xml:space="preserve">Anticipatory </w:t>
      </w:r>
      <w:r>
        <w:rPr>
          <w:rFonts w:ascii="Arial" w:hAnsi="Arial" w:cs="Arial"/>
          <w:b/>
          <w:lang w:val="en-US"/>
        </w:rPr>
        <w:t xml:space="preserve">Plans; End of Life Plans; and </w:t>
      </w:r>
      <w:proofErr w:type="spellStart"/>
      <w:r>
        <w:rPr>
          <w:rFonts w:ascii="Arial" w:hAnsi="Arial" w:cs="Arial"/>
          <w:b/>
          <w:lang w:val="en-US"/>
        </w:rPr>
        <w:t>ReSPECT</w:t>
      </w:r>
      <w:proofErr w:type="spellEnd"/>
      <w:r w:rsidRPr="00034663">
        <w:rPr>
          <w:rFonts w:ascii="Arial" w:hAnsi="Arial" w:cs="Arial"/>
          <w:b/>
          <w:lang w:val="en-US"/>
        </w:rPr>
        <w:t>?</w:t>
      </w:r>
    </w:p>
    <w:p w:rsidR="00A11696" w:rsidRPr="00FD59B3" w:rsidRDefault="00EF12E8" w:rsidP="00A11696">
      <w:pPr>
        <w:pStyle w:val="ListParagraph"/>
        <w:numPr>
          <w:ilvl w:val="0"/>
          <w:numId w:val="8"/>
        </w:numPr>
        <w:spacing w:after="0"/>
        <w:rPr>
          <w:rFonts w:ascii="Arial" w:hAnsi="Arial" w:cs="Arial"/>
        </w:rPr>
      </w:pPr>
      <w:r>
        <w:rPr>
          <w:rFonts w:ascii="Arial" w:hAnsi="Arial" w:cs="Arial"/>
          <w:b/>
        </w:rPr>
        <w:t xml:space="preserve">A </w:t>
      </w:r>
      <w:r w:rsidR="00A11696" w:rsidRPr="00FD59B3">
        <w:rPr>
          <w:rFonts w:ascii="Arial" w:hAnsi="Arial" w:cs="Arial"/>
          <w:b/>
        </w:rPr>
        <w:t>Personalised Care and Support Plan</w:t>
      </w:r>
      <w:r w:rsidR="00A11696" w:rsidRPr="00FD59B3">
        <w:rPr>
          <w:rFonts w:ascii="Arial" w:hAnsi="Arial" w:cs="Arial"/>
        </w:rPr>
        <w:t xml:space="preserve"> is way of capturing and recording conversations, decisions and agreed outcomes that makes sense to the person. The plan should be relative, flexible and adaptable to a person’s health condition, situation and care and support needs. It should include a description of the person, what matters to them and all the necessary elements that would make the plan achievable and effective. A personalised Care and Support Plan can also be an Advance Care Plan </w:t>
      </w:r>
    </w:p>
    <w:p w:rsidR="00A11696" w:rsidRDefault="00A11696" w:rsidP="00A11696">
      <w:pPr>
        <w:spacing w:after="0"/>
        <w:rPr>
          <w:rFonts w:ascii="Arial" w:hAnsi="Arial" w:cs="Arial"/>
          <w:lang w:val="en-US"/>
        </w:rPr>
      </w:pPr>
    </w:p>
    <w:p w:rsidR="00A11696" w:rsidRDefault="00EF12E8" w:rsidP="00A11696">
      <w:pPr>
        <w:pStyle w:val="ListParagraph"/>
        <w:numPr>
          <w:ilvl w:val="0"/>
          <w:numId w:val="8"/>
        </w:numPr>
        <w:spacing w:after="0"/>
        <w:rPr>
          <w:rFonts w:ascii="Arial" w:hAnsi="Arial" w:cs="Arial"/>
        </w:rPr>
      </w:pPr>
      <w:r>
        <w:rPr>
          <w:rFonts w:ascii="Arial" w:hAnsi="Arial" w:cs="Arial"/>
          <w:b/>
          <w:lang w:val="en-US"/>
        </w:rPr>
        <w:t xml:space="preserve">An </w:t>
      </w:r>
      <w:r w:rsidR="00A11696" w:rsidRPr="00FD59B3">
        <w:rPr>
          <w:rFonts w:ascii="Arial" w:hAnsi="Arial" w:cs="Arial"/>
          <w:b/>
          <w:lang w:val="en-US"/>
        </w:rPr>
        <w:t>Anticipatory Plan</w:t>
      </w:r>
      <w:r w:rsidR="00A11696" w:rsidRPr="00FD59B3">
        <w:rPr>
          <w:rFonts w:ascii="Arial" w:hAnsi="Arial" w:cs="Arial"/>
          <w:lang w:val="en-US"/>
        </w:rPr>
        <w:t xml:space="preserve"> </w:t>
      </w:r>
      <w:r w:rsidR="00A11696" w:rsidRPr="00FD59B3">
        <w:rPr>
          <w:rFonts w:ascii="Arial" w:hAnsi="Arial" w:cs="Arial"/>
        </w:rPr>
        <w:t>should be considered when a person’s health status is expected to change, often call</w:t>
      </w:r>
      <w:r>
        <w:rPr>
          <w:rFonts w:ascii="Arial" w:hAnsi="Arial" w:cs="Arial"/>
        </w:rPr>
        <w:t>ed a clinical management plan. I</w:t>
      </w:r>
      <w:r w:rsidR="00A11696" w:rsidRPr="00FD59B3">
        <w:rPr>
          <w:rFonts w:ascii="Arial" w:hAnsi="Arial" w:cs="Arial"/>
        </w:rPr>
        <w:t>t details how an individual’s health status may change, what to look for and how to manage the change. This type of plan aims to avoid a crisis. It should be discussed and put in place when it can be predicted that a person’s health condition can worsen quickly and this can be reversed with early intervention or when a person requires rescue medication to prevent a long term condition getting worse.</w:t>
      </w:r>
    </w:p>
    <w:p w:rsidR="00A11696" w:rsidRPr="00FD59B3" w:rsidRDefault="00A11696" w:rsidP="00A11696">
      <w:pPr>
        <w:pStyle w:val="ListParagraph"/>
        <w:rPr>
          <w:rFonts w:ascii="Arial" w:hAnsi="Arial" w:cs="Arial"/>
          <w:b/>
        </w:rPr>
      </w:pPr>
    </w:p>
    <w:p w:rsidR="00A11696" w:rsidRDefault="00EF12E8" w:rsidP="00A11696">
      <w:pPr>
        <w:pStyle w:val="ListParagraph"/>
        <w:numPr>
          <w:ilvl w:val="0"/>
          <w:numId w:val="8"/>
        </w:numPr>
        <w:spacing w:after="0"/>
        <w:rPr>
          <w:rFonts w:ascii="Arial" w:hAnsi="Arial" w:cs="Arial"/>
        </w:rPr>
      </w:pPr>
      <w:r>
        <w:rPr>
          <w:rFonts w:ascii="Arial" w:hAnsi="Arial" w:cs="Arial"/>
          <w:b/>
        </w:rPr>
        <w:t xml:space="preserve">An </w:t>
      </w:r>
      <w:r w:rsidR="00A11696" w:rsidRPr="00FD59B3">
        <w:rPr>
          <w:rFonts w:ascii="Arial" w:hAnsi="Arial" w:cs="Arial"/>
          <w:b/>
        </w:rPr>
        <w:t xml:space="preserve">End of Life Care Plan </w:t>
      </w:r>
      <w:r w:rsidR="00A11696" w:rsidRPr="00FD59B3">
        <w:rPr>
          <w:rFonts w:ascii="Arial" w:hAnsi="Arial" w:cs="Arial"/>
        </w:rPr>
        <w:t>details the treatment, care and support for a person nearing the end of their life. It should include the relevant details of an advance care plan and include anticipatory care needs. An End of Life Care plan should be considered when an individual is predicted to be in the last year of life.</w:t>
      </w:r>
    </w:p>
    <w:p w:rsidR="00A11696" w:rsidRPr="00FD59B3" w:rsidRDefault="00A11696" w:rsidP="00A11696">
      <w:pPr>
        <w:pStyle w:val="ListParagraph"/>
        <w:rPr>
          <w:rFonts w:ascii="Arial" w:hAnsi="Arial" w:cs="Arial"/>
          <w:b/>
          <w:bCs/>
        </w:rPr>
      </w:pPr>
    </w:p>
    <w:p w:rsidR="00A11696" w:rsidRPr="00FD59B3" w:rsidRDefault="00EF12E8" w:rsidP="00A11696">
      <w:pPr>
        <w:pStyle w:val="ListParagraph"/>
        <w:numPr>
          <w:ilvl w:val="0"/>
          <w:numId w:val="8"/>
        </w:numPr>
        <w:spacing w:after="0"/>
        <w:rPr>
          <w:rFonts w:ascii="Arial" w:hAnsi="Arial" w:cs="Arial"/>
        </w:rPr>
      </w:pPr>
      <w:r>
        <w:rPr>
          <w:rFonts w:ascii="Arial" w:hAnsi="Arial" w:cs="Arial"/>
          <w:b/>
          <w:bCs/>
        </w:rPr>
        <w:t xml:space="preserve">A </w:t>
      </w:r>
      <w:r w:rsidR="00A11696" w:rsidRPr="00FD59B3">
        <w:rPr>
          <w:rFonts w:ascii="Arial" w:hAnsi="Arial" w:cs="Arial"/>
          <w:b/>
          <w:bCs/>
        </w:rPr>
        <w:t>Recommended Summary Plan for Emergency Care and Treatment (</w:t>
      </w:r>
      <w:proofErr w:type="spellStart"/>
      <w:r w:rsidR="00A11696" w:rsidRPr="00FD59B3">
        <w:rPr>
          <w:rFonts w:ascii="Arial" w:hAnsi="Arial" w:cs="Arial"/>
          <w:b/>
          <w:bCs/>
        </w:rPr>
        <w:t>ReSPECT</w:t>
      </w:r>
      <w:proofErr w:type="spellEnd"/>
      <w:r w:rsidR="00A11696" w:rsidRPr="00FD59B3">
        <w:rPr>
          <w:rFonts w:ascii="Arial" w:hAnsi="Arial" w:cs="Arial"/>
          <w:b/>
          <w:bCs/>
        </w:rPr>
        <w:t>)</w:t>
      </w:r>
      <w:r w:rsidR="00A11696" w:rsidRPr="00FD59B3">
        <w:rPr>
          <w:rFonts w:ascii="Arial" w:hAnsi="Arial" w:cs="Arial"/>
        </w:rPr>
        <w:t xml:space="preserve"> is a </w:t>
      </w:r>
      <w:r w:rsidR="00A11696" w:rsidRPr="00FD59B3">
        <w:rPr>
          <w:rFonts w:ascii="Arial" w:hAnsi="Arial" w:cs="Arial"/>
          <w:b/>
          <w:u w:val="single"/>
        </w:rPr>
        <w:t xml:space="preserve">summary </w:t>
      </w:r>
      <w:r w:rsidR="00A11696" w:rsidRPr="00FD59B3">
        <w:rPr>
          <w:rFonts w:ascii="Arial" w:hAnsi="Arial" w:cs="Arial"/>
        </w:rPr>
        <w:t xml:space="preserve">of </w:t>
      </w:r>
      <w:r w:rsidR="00A11696" w:rsidRPr="00FD59B3">
        <w:rPr>
          <w:rFonts w:ascii="Arial" w:hAnsi="Arial" w:cs="Arial"/>
          <w:b/>
          <w:u w:val="single"/>
        </w:rPr>
        <w:t>all</w:t>
      </w:r>
      <w:r w:rsidR="00A11696" w:rsidRPr="00FD59B3">
        <w:rPr>
          <w:rFonts w:ascii="Arial" w:hAnsi="Arial" w:cs="Arial"/>
        </w:rPr>
        <w:t xml:space="preserve"> personalised care and support plans</w:t>
      </w:r>
      <w:r>
        <w:rPr>
          <w:rFonts w:ascii="Arial" w:hAnsi="Arial" w:cs="Arial"/>
        </w:rPr>
        <w:t>. It</w:t>
      </w:r>
      <w:r w:rsidR="00A11696" w:rsidRPr="00FD59B3">
        <w:rPr>
          <w:rFonts w:ascii="Arial" w:hAnsi="Arial" w:cs="Arial"/>
        </w:rPr>
        <w:t xml:space="preserve"> details what should be considered in an emergency situation. It can include attempt resuscitation (CPR)</w:t>
      </w:r>
      <w:r>
        <w:rPr>
          <w:rFonts w:ascii="Arial" w:hAnsi="Arial" w:cs="Arial"/>
        </w:rPr>
        <w:t xml:space="preserve"> </w:t>
      </w:r>
      <w:r w:rsidR="00A11696" w:rsidRPr="00FD59B3">
        <w:rPr>
          <w:rFonts w:ascii="Arial" w:hAnsi="Arial" w:cs="Arial"/>
        </w:rPr>
        <w:t xml:space="preserve">or do not attempt resuscitation (DNACPR). A </w:t>
      </w:r>
      <w:proofErr w:type="spellStart"/>
      <w:r w:rsidR="00A11696" w:rsidRPr="00FD59B3">
        <w:rPr>
          <w:rFonts w:ascii="Arial" w:hAnsi="Arial" w:cs="Arial"/>
        </w:rPr>
        <w:t>ReSPECT</w:t>
      </w:r>
      <w:proofErr w:type="spellEnd"/>
      <w:r w:rsidR="00A11696" w:rsidRPr="00FD59B3">
        <w:rPr>
          <w:rFonts w:ascii="Arial" w:hAnsi="Arial" w:cs="Arial"/>
        </w:rPr>
        <w:t xml:space="preserve"> form should be updated if a person’s health status or the care setting changes, to check  the content, make any necessary additions and to update local records e.g. changes to DNACPR status. The </w:t>
      </w:r>
      <w:proofErr w:type="spellStart"/>
      <w:r w:rsidR="00A11696" w:rsidRPr="00FD59B3">
        <w:rPr>
          <w:rFonts w:ascii="Arial" w:hAnsi="Arial" w:cs="Arial"/>
        </w:rPr>
        <w:t>ReSPECT</w:t>
      </w:r>
      <w:proofErr w:type="spellEnd"/>
      <w:r w:rsidR="00A11696" w:rsidRPr="00FD59B3">
        <w:rPr>
          <w:rFonts w:ascii="Arial" w:hAnsi="Arial" w:cs="Arial"/>
        </w:rPr>
        <w:t xml:space="preserve"> process can be for anyone but is most relevant for people who have complex health needs, people who are likely to be nearing the end of their lives, and people who are at risk of sudden deterioration or cardiac arrest.</w:t>
      </w:r>
    </w:p>
    <w:p w:rsidR="00A11696" w:rsidRPr="00034663" w:rsidRDefault="00A11696" w:rsidP="00A11696">
      <w:pPr>
        <w:spacing w:after="0"/>
        <w:rPr>
          <w:rFonts w:ascii="Arial" w:hAnsi="Arial" w:cs="Arial"/>
          <w:lang w:val="en-US"/>
        </w:rPr>
      </w:pPr>
    </w:p>
    <w:p w:rsidR="00A11696" w:rsidRPr="008A7A69" w:rsidRDefault="00A11696" w:rsidP="00A11696">
      <w:pPr>
        <w:rPr>
          <w:rFonts w:ascii="Arial" w:hAnsi="Arial" w:cs="Arial"/>
          <w:b/>
        </w:rPr>
      </w:pPr>
      <w:r w:rsidRPr="008A7A69">
        <w:rPr>
          <w:rFonts w:ascii="Arial" w:hAnsi="Arial" w:cs="Arial"/>
          <w:b/>
        </w:rPr>
        <w:t xml:space="preserve">When should </w:t>
      </w:r>
      <w:r>
        <w:rPr>
          <w:rFonts w:ascii="Arial" w:hAnsi="Arial" w:cs="Arial"/>
          <w:b/>
        </w:rPr>
        <w:t>someone</w:t>
      </w:r>
      <w:r w:rsidRPr="008A7A69">
        <w:rPr>
          <w:rFonts w:ascii="Arial" w:hAnsi="Arial" w:cs="Arial"/>
          <w:b/>
        </w:rPr>
        <w:t xml:space="preserve"> have an advance care plan?</w:t>
      </w:r>
    </w:p>
    <w:p w:rsidR="00A11696" w:rsidRDefault="00A11696" w:rsidP="00A11696">
      <w:pPr>
        <w:spacing w:after="0"/>
        <w:rPr>
          <w:rFonts w:ascii="Arial" w:hAnsi="Arial" w:cs="Arial"/>
          <w:lang w:val="en-US"/>
        </w:rPr>
      </w:pPr>
      <w:r w:rsidRPr="00034663">
        <w:rPr>
          <w:rFonts w:ascii="Arial" w:hAnsi="Arial" w:cs="Arial"/>
          <w:lang w:val="en-US"/>
        </w:rPr>
        <w:t xml:space="preserve">Anyone can </w:t>
      </w:r>
      <w:r>
        <w:rPr>
          <w:rFonts w:ascii="Arial" w:hAnsi="Arial" w:cs="Arial"/>
          <w:lang w:val="en-US"/>
        </w:rPr>
        <w:t xml:space="preserve">have an ACP and it can be put in </w:t>
      </w:r>
      <w:r w:rsidRPr="00034663">
        <w:rPr>
          <w:rFonts w:ascii="Arial" w:hAnsi="Arial" w:cs="Arial"/>
          <w:lang w:val="en-US"/>
        </w:rPr>
        <w:t>place</w:t>
      </w:r>
      <w:r>
        <w:rPr>
          <w:rFonts w:ascii="Arial" w:hAnsi="Arial" w:cs="Arial"/>
          <w:lang w:val="en-US"/>
        </w:rPr>
        <w:t xml:space="preserve"> at any time</w:t>
      </w:r>
      <w:r w:rsidRPr="00034663">
        <w:rPr>
          <w:rFonts w:ascii="Arial" w:hAnsi="Arial" w:cs="Arial"/>
          <w:lang w:val="en-US"/>
        </w:rPr>
        <w:t>.</w:t>
      </w:r>
      <w:r>
        <w:rPr>
          <w:rFonts w:ascii="Arial" w:hAnsi="Arial" w:cs="Arial"/>
          <w:lang w:val="en-US"/>
        </w:rPr>
        <w:t xml:space="preserve"> Ideally someone should have an ACP before they become unwell and are able to tell others what they would like, this is known as having capacity. </w:t>
      </w:r>
      <w:r w:rsidRPr="00034663">
        <w:rPr>
          <w:rFonts w:ascii="Arial" w:hAnsi="Arial" w:cs="Arial"/>
          <w:lang w:val="en-US"/>
        </w:rPr>
        <w:t xml:space="preserve"> However, people </w:t>
      </w:r>
      <w:r>
        <w:rPr>
          <w:rFonts w:ascii="Arial" w:hAnsi="Arial" w:cs="Arial"/>
          <w:lang w:val="en-US"/>
        </w:rPr>
        <w:t xml:space="preserve">who are </w:t>
      </w:r>
      <w:r w:rsidRPr="00034663">
        <w:rPr>
          <w:rFonts w:ascii="Arial" w:hAnsi="Arial" w:cs="Arial"/>
          <w:lang w:val="en-US"/>
        </w:rPr>
        <w:t xml:space="preserve">most likely to benefit </w:t>
      </w:r>
      <w:r>
        <w:rPr>
          <w:rFonts w:ascii="Arial" w:hAnsi="Arial" w:cs="Arial"/>
          <w:lang w:val="en-US"/>
        </w:rPr>
        <w:t xml:space="preserve">from having an ACP </w:t>
      </w:r>
      <w:r w:rsidRPr="00034663">
        <w:rPr>
          <w:rFonts w:ascii="Arial" w:hAnsi="Arial" w:cs="Arial"/>
          <w:lang w:val="en-US"/>
        </w:rPr>
        <w:t>might include:</w:t>
      </w:r>
    </w:p>
    <w:p w:rsidR="00A11696" w:rsidRDefault="00A11696" w:rsidP="00A11696">
      <w:pPr>
        <w:pStyle w:val="ListParagraph"/>
        <w:numPr>
          <w:ilvl w:val="0"/>
          <w:numId w:val="7"/>
        </w:numPr>
        <w:spacing w:after="0"/>
        <w:rPr>
          <w:rFonts w:ascii="Arial" w:hAnsi="Arial" w:cs="Arial"/>
          <w:lang w:val="en-US"/>
        </w:rPr>
      </w:pPr>
      <w:r>
        <w:rPr>
          <w:rFonts w:ascii="Arial" w:hAnsi="Arial" w:cs="Arial"/>
          <w:lang w:val="en-US"/>
        </w:rPr>
        <w:t xml:space="preserve">Someone who </w:t>
      </w:r>
      <w:r w:rsidRPr="00AE11D2">
        <w:rPr>
          <w:rFonts w:ascii="Arial" w:hAnsi="Arial" w:cs="Arial"/>
          <w:lang w:val="en-US"/>
        </w:rPr>
        <w:t xml:space="preserve">is well and chooses to make an </w:t>
      </w:r>
      <w:r>
        <w:rPr>
          <w:rFonts w:ascii="Arial" w:hAnsi="Arial" w:cs="Arial"/>
          <w:lang w:val="en-US"/>
        </w:rPr>
        <w:t>ACP</w:t>
      </w:r>
    </w:p>
    <w:p w:rsidR="00A11696" w:rsidRDefault="00A11696" w:rsidP="00A11696">
      <w:pPr>
        <w:pStyle w:val="ListParagraph"/>
        <w:numPr>
          <w:ilvl w:val="0"/>
          <w:numId w:val="7"/>
        </w:numPr>
        <w:spacing w:after="0"/>
        <w:rPr>
          <w:rFonts w:ascii="Arial" w:hAnsi="Arial" w:cs="Arial"/>
          <w:lang w:val="en-US"/>
        </w:rPr>
      </w:pPr>
      <w:r>
        <w:rPr>
          <w:rFonts w:ascii="Arial" w:hAnsi="Arial" w:cs="Arial"/>
          <w:lang w:val="en-US"/>
        </w:rPr>
        <w:t xml:space="preserve">Someone </w:t>
      </w:r>
      <w:r w:rsidRPr="00AE11D2">
        <w:rPr>
          <w:rFonts w:ascii="Arial" w:hAnsi="Arial" w:cs="Arial"/>
          <w:lang w:val="en-US"/>
        </w:rPr>
        <w:t>in their last year of life</w:t>
      </w:r>
    </w:p>
    <w:p w:rsidR="00A11696" w:rsidRDefault="00A11696" w:rsidP="00A11696">
      <w:pPr>
        <w:pStyle w:val="ListParagraph"/>
        <w:numPr>
          <w:ilvl w:val="0"/>
          <w:numId w:val="7"/>
        </w:numPr>
        <w:spacing w:after="0"/>
        <w:rPr>
          <w:rFonts w:ascii="Arial" w:hAnsi="Arial" w:cs="Arial"/>
          <w:lang w:val="en-US"/>
        </w:rPr>
      </w:pPr>
      <w:r>
        <w:rPr>
          <w:rFonts w:ascii="Arial" w:hAnsi="Arial" w:cs="Arial"/>
          <w:lang w:val="en-US"/>
        </w:rPr>
        <w:t xml:space="preserve">Someone who is very frail (has </w:t>
      </w:r>
      <w:r w:rsidRPr="00AE11D2">
        <w:rPr>
          <w:rFonts w:ascii="Arial" w:hAnsi="Arial" w:cs="Arial"/>
          <w:lang w:val="en-US"/>
        </w:rPr>
        <w:t>a Clinical Frailty Scale of 7-9</w:t>
      </w:r>
      <w:r>
        <w:rPr>
          <w:rFonts w:ascii="Arial" w:hAnsi="Arial" w:cs="Arial"/>
          <w:lang w:val="en-US"/>
        </w:rPr>
        <w:t xml:space="preserve">. You can read more about this on the NICE website here </w:t>
      </w:r>
      <w:hyperlink r:id="rId11" w:history="1">
        <w:r w:rsidRPr="00E2742C">
          <w:rPr>
            <w:rStyle w:val="Hyperlink"/>
            <w:rFonts w:ascii="Arial" w:hAnsi="Arial" w:cs="Arial"/>
          </w:rPr>
          <w:t>https://www.nice.org.uk/guidance/ng159/resources/clinical-frailty-scale-pdf-8712262765</w:t>
        </w:r>
      </w:hyperlink>
    </w:p>
    <w:p w:rsidR="00A11696" w:rsidRDefault="00A11696" w:rsidP="00A11696">
      <w:pPr>
        <w:pStyle w:val="ListParagraph"/>
        <w:numPr>
          <w:ilvl w:val="0"/>
          <w:numId w:val="7"/>
        </w:numPr>
        <w:spacing w:after="0"/>
        <w:rPr>
          <w:rFonts w:ascii="Arial" w:hAnsi="Arial" w:cs="Arial"/>
          <w:lang w:val="en-US"/>
        </w:rPr>
      </w:pPr>
      <w:r>
        <w:rPr>
          <w:rFonts w:ascii="Arial" w:hAnsi="Arial" w:cs="Arial"/>
          <w:lang w:val="en-US"/>
        </w:rPr>
        <w:t xml:space="preserve">Someone who </w:t>
      </w:r>
      <w:r w:rsidRPr="00AE11D2">
        <w:rPr>
          <w:rFonts w:ascii="Arial" w:hAnsi="Arial" w:cs="Arial"/>
          <w:lang w:val="en-US"/>
        </w:rPr>
        <w:t xml:space="preserve">is a </w:t>
      </w:r>
      <w:r>
        <w:rPr>
          <w:rFonts w:ascii="Arial" w:hAnsi="Arial" w:cs="Arial"/>
          <w:lang w:val="en-US"/>
        </w:rPr>
        <w:t xml:space="preserve">resident in a </w:t>
      </w:r>
      <w:r w:rsidRPr="00AE11D2">
        <w:rPr>
          <w:rFonts w:ascii="Arial" w:hAnsi="Arial" w:cs="Arial"/>
          <w:lang w:val="en-US"/>
        </w:rPr>
        <w:t>care home</w:t>
      </w:r>
    </w:p>
    <w:p w:rsidR="00A11696" w:rsidRDefault="00A11696" w:rsidP="00A11696">
      <w:pPr>
        <w:pStyle w:val="ListParagraph"/>
        <w:numPr>
          <w:ilvl w:val="0"/>
          <w:numId w:val="7"/>
        </w:numPr>
        <w:spacing w:after="0"/>
        <w:rPr>
          <w:rFonts w:ascii="Arial" w:hAnsi="Arial" w:cs="Arial"/>
          <w:lang w:val="en-US"/>
        </w:rPr>
      </w:pPr>
      <w:r>
        <w:rPr>
          <w:rFonts w:ascii="Arial" w:hAnsi="Arial" w:cs="Arial"/>
          <w:lang w:val="en-US"/>
        </w:rPr>
        <w:t xml:space="preserve">Someone who </w:t>
      </w:r>
      <w:r w:rsidRPr="00AE11D2">
        <w:rPr>
          <w:rFonts w:ascii="Arial" w:hAnsi="Arial" w:cs="Arial"/>
          <w:lang w:val="en-US"/>
        </w:rPr>
        <w:t>is an inpatient in hospital (acute and community)</w:t>
      </w:r>
    </w:p>
    <w:p w:rsidR="00A11696" w:rsidRDefault="00A11696" w:rsidP="00A11696">
      <w:pPr>
        <w:pStyle w:val="ListParagraph"/>
        <w:numPr>
          <w:ilvl w:val="0"/>
          <w:numId w:val="7"/>
        </w:numPr>
        <w:spacing w:after="0"/>
        <w:rPr>
          <w:rFonts w:ascii="Arial" w:hAnsi="Arial" w:cs="Arial"/>
          <w:lang w:val="en-US"/>
        </w:rPr>
      </w:pPr>
      <w:r>
        <w:rPr>
          <w:rFonts w:ascii="Arial" w:hAnsi="Arial" w:cs="Arial"/>
          <w:lang w:val="en-US"/>
        </w:rPr>
        <w:t xml:space="preserve">Someone who </w:t>
      </w:r>
      <w:r w:rsidRPr="00AE11D2">
        <w:rPr>
          <w:rFonts w:ascii="Arial" w:hAnsi="Arial" w:cs="Arial"/>
          <w:lang w:val="en-US"/>
        </w:rPr>
        <w:t xml:space="preserve">is </w:t>
      </w:r>
      <w:r>
        <w:rPr>
          <w:rFonts w:ascii="Arial" w:hAnsi="Arial" w:cs="Arial"/>
          <w:lang w:val="en-US"/>
        </w:rPr>
        <w:t>very likely to become seriously ill because of</w:t>
      </w:r>
      <w:r w:rsidRPr="00AE11D2">
        <w:rPr>
          <w:rFonts w:ascii="Arial" w:hAnsi="Arial" w:cs="Arial"/>
          <w:lang w:val="en-US"/>
        </w:rPr>
        <w:t xml:space="preserve"> Covid-19 </w:t>
      </w:r>
    </w:p>
    <w:p w:rsidR="00A11696" w:rsidRPr="00AE11D2" w:rsidRDefault="00A11696" w:rsidP="00A11696">
      <w:pPr>
        <w:pStyle w:val="ListParagraph"/>
        <w:numPr>
          <w:ilvl w:val="0"/>
          <w:numId w:val="7"/>
        </w:numPr>
        <w:spacing w:after="0"/>
        <w:rPr>
          <w:rFonts w:ascii="Arial" w:hAnsi="Arial" w:cs="Arial"/>
          <w:lang w:val="en-US"/>
        </w:rPr>
      </w:pPr>
      <w:r>
        <w:rPr>
          <w:rFonts w:ascii="Arial" w:hAnsi="Arial" w:cs="Arial"/>
          <w:lang w:val="en-US"/>
        </w:rPr>
        <w:t xml:space="preserve">Someone who is considered to be in a </w:t>
      </w:r>
      <w:r w:rsidRPr="00AE11D2">
        <w:rPr>
          <w:rFonts w:ascii="Arial" w:hAnsi="Arial" w:cs="Arial"/>
          <w:lang w:val="en-US"/>
        </w:rPr>
        <w:t>‘vulnerable group’ for example with</w:t>
      </w:r>
      <w:r>
        <w:rPr>
          <w:rFonts w:ascii="Arial" w:hAnsi="Arial" w:cs="Arial"/>
          <w:lang w:val="en-US"/>
        </w:rPr>
        <w:t xml:space="preserve"> a multiple long term condition</w:t>
      </w:r>
    </w:p>
    <w:p w:rsidR="00A11696" w:rsidRDefault="00A11696" w:rsidP="00A11696">
      <w:pPr>
        <w:spacing w:after="0"/>
        <w:rPr>
          <w:rFonts w:ascii="Arial" w:hAnsi="Arial" w:cs="Arial"/>
          <w:lang w:val="en-US"/>
        </w:rPr>
      </w:pPr>
    </w:p>
    <w:p w:rsidR="00A11696" w:rsidRPr="00AE11D2" w:rsidRDefault="00A11696" w:rsidP="00A11696">
      <w:pPr>
        <w:rPr>
          <w:rFonts w:ascii="Arial" w:hAnsi="Arial" w:cs="Arial"/>
          <w:b/>
          <w:lang w:val="en-US"/>
        </w:rPr>
      </w:pPr>
      <w:r w:rsidRPr="00AE11D2">
        <w:rPr>
          <w:rFonts w:ascii="Arial" w:hAnsi="Arial" w:cs="Arial"/>
          <w:b/>
          <w:lang w:val="en-US"/>
        </w:rPr>
        <w:t>When is the best time to do an ACP?</w:t>
      </w:r>
    </w:p>
    <w:p w:rsidR="00A11696" w:rsidRDefault="00A11696" w:rsidP="00A11696">
      <w:pPr>
        <w:spacing w:after="0"/>
        <w:rPr>
          <w:rFonts w:ascii="Arial" w:hAnsi="Arial" w:cs="Arial"/>
          <w:lang w:val="en-US"/>
        </w:rPr>
      </w:pPr>
      <w:r w:rsidRPr="00034663">
        <w:rPr>
          <w:rFonts w:ascii="Arial" w:hAnsi="Arial" w:cs="Arial"/>
          <w:lang w:val="en-US"/>
        </w:rPr>
        <w:t xml:space="preserve">An ACP can be done at any time but should ideally be in place </w:t>
      </w:r>
      <w:r>
        <w:rPr>
          <w:rFonts w:ascii="Arial" w:hAnsi="Arial" w:cs="Arial"/>
          <w:lang w:val="en-US"/>
        </w:rPr>
        <w:t>before a person’s health deteriorates</w:t>
      </w:r>
      <w:r w:rsidRPr="00034663">
        <w:rPr>
          <w:rFonts w:ascii="Arial" w:hAnsi="Arial" w:cs="Arial"/>
          <w:lang w:val="en-US"/>
        </w:rPr>
        <w:t>.</w:t>
      </w:r>
    </w:p>
    <w:p w:rsidR="00A11696" w:rsidRDefault="00A11696" w:rsidP="00A11696">
      <w:pPr>
        <w:spacing w:after="0"/>
        <w:rPr>
          <w:rFonts w:ascii="Arial" w:hAnsi="Arial" w:cs="Arial"/>
          <w:lang w:val="en-US"/>
        </w:rPr>
      </w:pPr>
    </w:p>
    <w:p w:rsidR="00A11696" w:rsidRDefault="00A11696" w:rsidP="00A11696">
      <w:pPr>
        <w:rPr>
          <w:rFonts w:ascii="Arial" w:hAnsi="Arial" w:cs="Arial"/>
          <w:b/>
          <w:lang w:val="en-US"/>
        </w:rPr>
      </w:pPr>
      <w:r w:rsidRPr="00AE5990">
        <w:rPr>
          <w:rFonts w:ascii="Arial" w:hAnsi="Arial" w:cs="Arial"/>
          <w:b/>
          <w:lang w:val="en-US"/>
        </w:rPr>
        <w:t>Who</w:t>
      </w:r>
      <w:r>
        <w:rPr>
          <w:rFonts w:ascii="Arial" w:hAnsi="Arial" w:cs="Arial"/>
          <w:b/>
          <w:lang w:val="en-US"/>
        </w:rPr>
        <w:t xml:space="preserve"> can support a person to put an</w:t>
      </w:r>
      <w:r w:rsidRPr="00AE5990">
        <w:rPr>
          <w:rFonts w:ascii="Arial" w:hAnsi="Arial" w:cs="Arial"/>
          <w:b/>
          <w:lang w:val="en-US"/>
        </w:rPr>
        <w:t xml:space="preserve"> ACP in place?</w:t>
      </w:r>
    </w:p>
    <w:p w:rsidR="00A11696" w:rsidRDefault="00A11696" w:rsidP="00A11696">
      <w:pPr>
        <w:spacing w:after="0"/>
        <w:rPr>
          <w:rFonts w:ascii="Arial" w:hAnsi="Arial" w:cs="Arial"/>
        </w:rPr>
      </w:pPr>
      <w:r w:rsidRPr="00450D6F">
        <w:rPr>
          <w:rFonts w:ascii="Arial" w:hAnsi="Arial" w:cs="Arial"/>
        </w:rPr>
        <w:t xml:space="preserve">Anyone can start a conversation about an advance care plan. The form itself can be completed by any health and care professional competent to do so and ideally trained in </w:t>
      </w:r>
      <w:r>
        <w:rPr>
          <w:rFonts w:ascii="Arial" w:hAnsi="Arial" w:cs="Arial"/>
        </w:rPr>
        <w:t>having important conversations</w:t>
      </w:r>
      <w:r w:rsidRPr="00450D6F">
        <w:rPr>
          <w:rFonts w:ascii="Arial" w:hAnsi="Arial" w:cs="Arial"/>
        </w:rPr>
        <w:t>.</w:t>
      </w:r>
    </w:p>
    <w:p w:rsidR="00A11696" w:rsidRDefault="00A11696" w:rsidP="00A11696">
      <w:pPr>
        <w:spacing w:after="0"/>
        <w:rPr>
          <w:rFonts w:ascii="Arial" w:hAnsi="Arial" w:cs="Arial"/>
          <w:lang w:val="en-US"/>
        </w:rPr>
      </w:pPr>
    </w:p>
    <w:p w:rsidR="00A11696" w:rsidRDefault="00A11696" w:rsidP="00A11696">
      <w:pPr>
        <w:rPr>
          <w:rFonts w:ascii="Arial" w:hAnsi="Arial" w:cs="Arial"/>
        </w:rPr>
      </w:pPr>
      <w:r w:rsidRPr="00E6532E">
        <w:rPr>
          <w:rFonts w:ascii="Arial" w:hAnsi="Arial" w:cs="Arial"/>
          <w:b/>
        </w:rPr>
        <w:t>Who hold</w:t>
      </w:r>
      <w:r>
        <w:rPr>
          <w:rFonts w:ascii="Arial" w:hAnsi="Arial" w:cs="Arial"/>
          <w:b/>
        </w:rPr>
        <w:t>s</w:t>
      </w:r>
      <w:r w:rsidRPr="00E6532E">
        <w:rPr>
          <w:rFonts w:ascii="Arial" w:hAnsi="Arial" w:cs="Arial"/>
          <w:b/>
        </w:rPr>
        <w:t xml:space="preserve"> a copy of </w:t>
      </w:r>
      <w:r>
        <w:rPr>
          <w:rFonts w:ascii="Arial" w:hAnsi="Arial" w:cs="Arial"/>
          <w:b/>
        </w:rPr>
        <w:t xml:space="preserve">a person’s </w:t>
      </w:r>
      <w:r w:rsidRPr="00E6532E">
        <w:rPr>
          <w:rFonts w:ascii="Arial" w:hAnsi="Arial" w:cs="Arial"/>
          <w:b/>
        </w:rPr>
        <w:t>ACP?</w:t>
      </w:r>
      <w:r w:rsidRPr="00E6532E">
        <w:rPr>
          <w:rFonts w:ascii="Arial" w:hAnsi="Arial" w:cs="Arial"/>
        </w:rPr>
        <w:t xml:space="preserve"> </w:t>
      </w:r>
    </w:p>
    <w:p w:rsidR="00A11696" w:rsidRDefault="00A11696" w:rsidP="00A11696">
      <w:pPr>
        <w:spacing w:after="0"/>
        <w:rPr>
          <w:rFonts w:ascii="Arial" w:hAnsi="Arial" w:cs="Arial"/>
        </w:rPr>
      </w:pPr>
      <w:r>
        <w:rPr>
          <w:rFonts w:ascii="Arial" w:hAnsi="Arial" w:cs="Arial"/>
        </w:rPr>
        <w:t>T</w:t>
      </w:r>
      <w:r w:rsidRPr="00450D6F">
        <w:rPr>
          <w:rFonts w:ascii="Arial" w:hAnsi="Arial" w:cs="Arial"/>
        </w:rPr>
        <w:t xml:space="preserve">he original form must remain with the </w:t>
      </w:r>
      <w:r>
        <w:rPr>
          <w:rFonts w:ascii="Arial" w:hAnsi="Arial" w:cs="Arial"/>
        </w:rPr>
        <w:t>individual</w:t>
      </w:r>
      <w:r w:rsidRPr="00450D6F">
        <w:rPr>
          <w:rFonts w:ascii="Arial" w:hAnsi="Arial" w:cs="Arial"/>
        </w:rPr>
        <w:t>. Copies can be made for ref</w:t>
      </w:r>
      <w:r>
        <w:rPr>
          <w:rFonts w:ascii="Arial" w:hAnsi="Arial" w:cs="Arial"/>
        </w:rPr>
        <w:t>erence only but</w:t>
      </w:r>
      <w:r w:rsidRPr="00450D6F">
        <w:rPr>
          <w:rFonts w:ascii="Arial" w:hAnsi="Arial" w:cs="Arial"/>
        </w:rPr>
        <w:t xml:space="preserve"> the </w:t>
      </w:r>
      <w:r>
        <w:rPr>
          <w:rFonts w:ascii="Arial" w:hAnsi="Arial" w:cs="Arial"/>
        </w:rPr>
        <w:t>form should be scanned</w:t>
      </w:r>
      <w:r w:rsidR="00B82AD1">
        <w:rPr>
          <w:rFonts w:ascii="Arial" w:hAnsi="Arial" w:cs="Arial"/>
        </w:rPr>
        <w:t xml:space="preserve"> and coded</w:t>
      </w:r>
      <w:r>
        <w:rPr>
          <w:rFonts w:ascii="Arial" w:hAnsi="Arial" w:cs="Arial"/>
        </w:rPr>
        <w:t xml:space="preserve"> into their</w:t>
      </w:r>
      <w:r w:rsidRPr="00450D6F">
        <w:rPr>
          <w:rFonts w:ascii="Arial" w:hAnsi="Arial" w:cs="Arial"/>
        </w:rPr>
        <w:t xml:space="preserve"> GP electronic record </w:t>
      </w:r>
      <w:r>
        <w:rPr>
          <w:rFonts w:ascii="Arial" w:hAnsi="Arial" w:cs="Arial"/>
        </w:rPr>
        <w:t xml:space="preserve">(the Summary Care Record) </w:t>
      </w:r>
      <w:r w:rsidRPr="00450D6F">
        <w:rPr>
          <w:rFonts w:ascii="Arial" w:hAnsi="Arial" w:cs="Arial"/>
        </w:rPr>
        <w:t>to enable access by all clinicians</w:t>
      </w:r>
      <w:r>
        <w:rPr>
          <w:rFonts w:ascii="Arial" w:hAnsi="Arial" w:cs="Arial"/>
        </w:rPr>
        <w:t xml:space="preserve"> working in different health settings</w:t>
      </w:r>
      <w:r w:rsidRPr="00450D6F">
        <w:rPr>
          <w:rFonts w:ascii="Arial" w:hAnsi="Arial" w:cs="Arial"/>
        </w:rPr>
        <w:t>.</w:t>
      </w:r>
      <w:r w:rsidR="00B82AD1">
        <w:rPr>
          <w:rFonts w:ascii="Arial" w:hAnsi="Arial" w:cs="Arial"/>
        </w:rPr>
        <w:t xml:space="preserve"> </w:t>
      </w:r>
    </w:p>
    <w:p w:rsidR="00A11696" w:rsidRDefault="00A11696" w:rsidP="00A11696">
      <w:pPr>
        <w:spacing w:after="0"/>
        <w:rPr>
          <w:rFonts w:ascii="Arial" w:hAnsi="Arial" w:cs="Arial"/>
        </w:rPr>
      </w:pPr>
    </w:p>
    <w:p w:rsidR="00A11696" w:rsidRPr="00BA2704" w:rsidRDefault="00A11696" w:rsidP="00A11696">
      <w:pPr>
        <w:rPr>
          <w:rFonts w:ascii="Arial" w:hAnsi="Arial" w:cs="Arial"/>
          <w:b/>
        </w:rPr>
      </w:pPr>
      <w:r w:rsidRPr="00BA2704">
        <w:rPr>
          <w:rFonts w:ascii="Arial" w:hAnsi="Arial" w:cs="Arial"/>
          <w:b/>
        </w:rPr>
        <w:t xml:space="preserve">If an ACP is completed in another setting other than a GP practice, how will it be added to a person’s </w:t>
      </w:r>
      <w:r>
        <w:rPr>
          <w:rFonts w:ascii="Arial" w:hAnsi="Arial" w:cs="Arial"/>
          <w:b/>
        </w:rPr>
        <w:t>patient record (Summary Care Record)</w:t>
      </w:r>
      <w:r w:rsidRPr="00BA2704">
        <w:rPr>
          <w:rFonts w:ascii="Arial" w:hAnsi="Arial" w:cs="Arial"/>
          <w:b/>
        </w:rPr>
        <w:t>?</w:t>
      </w:r>
    </w:p>
    <w:p w:rsidR="00A11696" w:rsidRDefault="00A11696" w:rsidP="00A11696">
      <w:pPr>
        <w:spacing w:after="0"/>
        <w:rPr>
          <w:rFonts w:ascii="Arial" w:hAnsi="Arial" w:cs="Arial"/>
        </w:rPr>
      </w:pPr>
      <w:r>
        <w:rPr>
          <w:rFonts w:ascii="Arial" w:hAnsi="Arial" w:cs="Arial"/>
        </w:rPr>
        <w:lastRenderedPageBreak/>
        <w:t>If an ACP is completed in Shropshire and Telford Hospital NHS Trust (</w:t>
      </w:r>
      <w:proofErr w:type="spellStart"/>
      <w:r>
        <w:rPr>
          <w:rFonts w:ascii="Arial" w:hAnsi="Arial" w:cs="Arial"/>
        </w:rPr>
        <w:t>SaTH</w:t>
      </w:r>
      <w:proofErr w:type="spellEnd"/>
      <w:r>
        <w:rPr>
          <w:rFonts w:ascii="Arial" w:hAnsi="Arial" w:cs="Arial"/>
        </w:rPr>
        <w:t xml:space="preserve">), </w:t>
      </w:r>
      <w:proofErr w:type="spellStart"/>
      <w:r>
        <w:rPr>
          <w:rFonts w:ascii="Arial" w:hAnsi="Arial" w:cs="Arial"/>
        </w:rPr>
        <w:t>SaTH</w:t>
      </w:r>
      <w:proofErr w:type="spellEnd"/>
      <w:r>
        <w:rPr>
          <w:rFonts w:ascii="Arial" w:hAnsi="Arial" w:cs="Arial"/>
        </w:rPr>
        <w:t xml:space="preserve"> will </w:t>
      </w:r>
      <w:r w:rsidRPr="00450D6F">
        <w:rPr>
          <w:rFonts w:ascii="Arial" w:hAnsi="Arial" w:cs="Arial"/>
        </w:rPr>
        <w:t>scan a copy of the form on to their i</w:t>
      </w:r>
      <w:r>
        <w:rPr>
          <w:rFonts w:ascii="Arial" w:hAnsi="Arial" w:cs="Arial"/>
        </w:rPr>
        <w:t>nternal patient record system and i</w:t>
      </w:r>
      <w:r w:rsidRPr="00450D6F">
        <w:rPr>
          <w:rFonts w:ascii="Arial" w:hAnsi="Arial" w:cs="Arial"/>
        </w:rPr>
        <w:t xml:space="preserve">t will also be added to the GP discharge summary. The </w:t>
      </w:r>
      <w:r>
        <w:rPr>
          <w:rFonts w:ascii="Arial" w:hAnsi="Arial" w:cs="Arial"/>
        </w:rPr>
        <w:t xml:space="preserve">person </w:t>
      </w:r>
      <w:r w:rsidRPr="00450D6F">
        <w:rPr>
          <w:rFonts w:ascii="Arial" w:hAnsi="Arial" w:cs="Arial"/>
        </w:rPr>
        <w:t>will take the original home with them.</w:t>
      </w:r>
    </w:p>
    <w:p w:rsidR="00A11696" w:rsidRDefault="00A11696" w:rsidP="00A11696">
      <w:pPr>
        <w:spacing w:after="0"/>
        <w:rPr>
          <w:rFonts w:ascii="Arial" w:hAnsi="Arial" w:cs="Arial"/>
        </w:rPr>
      </w:pPr>
      <w:r>
        <w:rPr>
          <w:rFonts w:ascii="Arial" w:hAnsi="Arial" w:cs="Arial"/>
        </w:rPr>
        <w:t xml:space="preserve">If an ACP is completed in Shropshire Community NHS Health Trust, </w:t>
      </w:r>
      <w:r w:rsidRPr="00AD6A89">
        <w:rPr>
          <w:rFonts w:ascii="Arial" w:hAnsi="Arial" w:cs="Arial"/>
        </w:rPr>
        <w:t>the person will hold the original and a scanned copy will be emailed to their GP.</w:t>
      </w:r>
    </w:p>
    <w:p w:rsidR="00A11696" w:rsidRPr="00AD6A89" w:rsidRDefault="00A11696" w:rsidP="00A11696">
      <w:pPr>
        <w:spacing w:after="0"/>
        <w:rPr>
          <w:rFonts w:ascii="Arial" w:hAnsi="Arial" w:cs="Arial"/>
        </w:rPr>
      </w:pPr>
      <w:r>
        <w:rPr>
          <w:rFonts w:ascii="Arial" w:hAnsi="Arial" w:cs="Arial"/>
        </w:rPr>
        <w:t>If an ACP is completed in a care home or in a person’s own home, the person will hold</w:t>
      </w:r>
      <w:r w:rsidRPr="00AD6A89">
        <w:rPr>
          <w:rFonts w:ascii="Arial" w:hAnsi="Arial" w:cs="Arial"/>
        </w:rPr>
        <w:t xml:space="preserve"> the original and </w:t>
      </w:r>
      <w:r>
        <w:rPr>
          <w:rFonts w:ascii="Arial" w:hAnsi="Arial" w:cs="Arial"/>
        </w:rPr>
        <w:t xml:space="preserve">a </w:t>
      </w:r>
      <w:r w:rsidRPr="00AD6A89">
        <w:rPr>
          <w:rFonts w:ascii="Arial" w:hAnsi="Arial" w:cs="Arial"/>
        </w:rPr>
        <w:t>scan</w:t>
      </w:r>
      <w:r>
        <w:rPr>
          <w:rFonts w:ascii="Arial" w:hAnsi="Arial" w:cs="Arial"/>
        </w:rPr>
        <w:t>ned copy will be emailed to their</w:t>
      </w:r>
      <w:r w:rsidRPr="00AD6A89">
        <w:rPr>
          <w:rFonts w:ascii="Arial" w:hAnsi="Arial" w:cs="Arial"/>
        </w:rPr>
        <w:t xml:space="preserve"> GP.</w:t>
      </w:r>
    </w:p>
    <w:p w:rsidR="00A11696" w:rsidRPr="00034663" w:rsidRDefault="00A11696" w:rsidP="00A11696">
      <w:pPr>
        <w:spacing w:after="0"/>
        <w:rPr>
          <w:rFonts w:ascii="Arial" w:hAnsi="Arial" w:cs="Arial"/>
          <w:lang w:val="en-US"/>
        </w:rPr>
      </w:pPr>
    </w:p>
    <w:p w:rsidR="00A11696" w:rsidRDefault="00A11696" w:rsidP="00A11696">
      <w:pPr>
        <w:rPr>
          <w:rFonts w:ascii="Arial" w:hAnsi="Arial" w:cs="Arial"/>
          <w:b/>
        </w:rPr>
      </w:pPr>
      <w:r w:rsidRPr="00BA2704">
        <w:rPr>
          <w:rFonts w:ascii="Arial" w:hAnsi="Arial" w:cs="Arial"/>
          <w:b/>
        </w:rPr>
        <w:t>Who would have access to a person’s ACP?</w:t>
      </w:r>
    </w:p>
    <w:p w:rsidR="00A11696" w:rsidRDefault="00A11696" w:rsidP="00A11696">
      <w:pPr>
        <w:spacing w:after="0"/>
        <w:rPr>
          <w:rFonts w:ascii="Arial" w:hAnsi="Arial" w:cs="Arial"/>
        </w:rPr>
      </w:pPr>
      <w:r w:rsidRPr="00450D6F">
        <w:rPr>
          <w:rFonts w:ascii="Arial" w:hAnsi="Arial" w:cs="Arial"/>
        </w:rPr>
        <w:t>Any clinician with an NHS Engl</w:t>
      </w:r>
      <w:r>
        <w:rPr>
          <w:rFonts w:ascii="Arial" w:hAnsi="Arial" w:cs="Arial"/>
        </w:rPr>
        <w:t>and smartcard can view a person’s ACP if it’s recorded on their Summary Care Record</w:t>
      </w:r>
      <w:r w:rsidRPr="00450D6F">
        <w:rPr>
          <w:rFonts w:ascii="Arial" w:hAnsi="Arial" w:cs="Arial"/>
        </w:rPr>
        <w:t xml:space="preserve"> </w:t>
      </w:r>
      <w:r>
        <w:rPr>
          <w:rFonts w:ascii="Arial" w:hAnsi="Arial" w:cs="Arial"/>
        </w:rPr>
        <w:t>(</w:t>
      </w:r>
      <w:r w:rsidRPr="00450D6F">
        <w:rPr>
          <w:rFonts w:ascii="Arial" w:hAnsi="Arial" w:cs="Arial"/>
        </w:rPr>
        <w:t>GP records</w:t>
      </w:r>
      <w:r>
        <w:rPr>
          <w:rFonts w:ascii="Arial" w:hAnsi="Arial" w:cs="Arial"/>
        </w:rPr>
        <w:t>)</w:t>
      </w:r>
      <w:r w:rsidRPr="00450D6F">
        <w:rPr>
          <w:rFonts w:ascii="Arial" w:hAnsi="Arial" w:cs="Arial"/>
        </w:rPr>
        <w:t xml:space="preserve"> </w:t>
      </w:r>
      <w:r>
        <w:rPr>
          <w:rFonts w:ascii="Arial" w:hAnsi="Arial" w:cs="Arial"/>
        </w:rPr>
        <w:t>and they have given their consent</w:t>
      </w:r>
      <w:r w:rsidRPr="00450D6F">
        <w:rPr>
          <w:rFonts w:ascii="Arial" w:hAnsi="Arial" w:cs="Arial"/>
        </w:rPr>
        <w:t>.</w:t>
      </w:r>
    </w:p>
    <w:p w:rsidR="00A11696" w:rsidRDefault="00A11696" w:rsidP="00A11696">
      <w:pPr>
        <w:spacing w:after="0"/>
        <w:rPr>
          <w:rFonts w:ascii="Arial" w:hAnsi="Arial" w:cs="Arial"/>
        </w:rPr>
      </w:pPr>
    </w:p>
    <w:p w:rsidR="00A11696" w:rsidRPr="00AE5990" w:rsidRDefault="00A11696" w:rsidP="00A11696">
      <w:pPr>
        <w:rPr>
          <w:rFonts w:ascii="Arial" w:hAnsi="Arial" w:cs="Arial"/>
          <w:b/>
          <w:lang w:val="en-US"/>
        </w:rPr>
      </w:pPr>
      <w:r w:rsidRPr="00AE5990">
        <w:rPr>
          <w:rFonts w:ascii="Arial" w:hAnsi="Arial" w:cs="Arial"/>
          <w:b/>
          <w:lang w:val="en-US"/>
        </w:rPr>
        <w:t xml:space="preserve">Once an ACP is in place, can it be changed? </w:t>
      </w:r>
    </w:p>
    <w:p w:rsidR="00A11696" w:rsidRPr="00AE5990" w:rsidRDefault="00A11696" w:rsidP="00A11696">
      <w:pPr>
        <w:spacing w:after="0"/>
        <w:rPr>
          <w:rFonts w:ascii="Arial" w:hAnsi="Arial" w:cs="Arial"/>
          <w:lang w:val="en-US"/>
        </w:rPr>
      </w:pPr>
      <w:r w:rsidRPr="00AE5990">
        <w:rPr>
          <w:rFonts w:ascii="Arial" w:hAnsi="Arial" w:cs="Arial"/>
          <w:lang w:val="en-US"/>
        </w:rPr>
        <w:t>Yes. An ACP is a non-legally binding plan and can always be reviewed and changed.</w:t>
      </w:r>
    </w:p>
    <w:p w:rsidR="00A11696" w:rsidRPr="00AE5990" w:rsidRDefault="00A11696" w:rsidP="00A11696">
      <w:pPr>
        <w:spacing w:after="0"/>
        <w:rPr>
          <w:rFonts w:ascii="Arial" w:hAnsi="Arial" w:cs="Arial"/>
          <w:b/>
        </w:rPr>
      </w:pPr>
    </w:p>
    <w:p w:rsidR="00A11696" w:rsidRDefault="00A11696" w:rsidP="00A11696">
      <w:pPr>
        <w:rPr>
          <w:rFonts w:ascii="Arial" w:hAnsi="Arial" w:cs="Arial"/>
        </w:rPr>
      </w:pPr>
      <w:r w:rsidRPr="00AE5990">
        <w:rPr>
          <w:rFonts w:ascii="Arial" w:hAnsi="Arial" w:cs="Arial"/>
          <w:b/>
        </w:rPr>
        <w:t xml:space="preserve">Who </w:t>
      </w:r>
      <w:r>
        <w:rPr>
          <w:rFonts w:ascii="Arial" w:hAnsi="Arial" w:cs="Arial"/>
          <w:b/>
        </w:rPr>
        <w:t>can</w:t>
      </w:r>
      <w:r w:rsidRPr="00AE5990">
        <w:rPr>
          <w:rFonts w:ascii="Arial" w:hAnsi="Arial" w:cs="Arial"/>
          <w:b/>
        </w:rPr>
        <w:t xml:space="preserve"> trigger a review of </w:t>
      </w:r>
      <w:r>
        <w:rPr>
          <w:rFonts w:ascii="Arial" w:hAnsi="Arial" w:cs="Arial"/>
          <w:b/>
        </w:rPr>
        <w:t xml:space="preserve">an </w:t>
      </w:r>
      <w:r w:rsidRPr="00AE5990">
        <w:rPr>
          <w:rFonts w:ascii="Arial" w:hAnsi="Arial" w:cs="Arial"/>
          <w:b/>
        </w:rPr>
        <w:t>ACP?</w:t>
      </w:r>
      <w:r w:rsidRPr="00AE5990">
        <w:rPr>
          <w:rFonts w:ascii="Arial" w:hAnsi="Arial" w:cs="Arial"/>
        </w:rPr>
        <w:t xml:space="preserve">  </w:t>
      </w:r>
    </w:p>
    <w:p w:rsidR="00A11696" w:rsidRDefault="00A11696" w:rsidP="00A11696">
      <w:pPr>
        <w:spacing w:after="0"/>
        <w:rPr>
          <w:rFonts w:ascii="Arial" w:hAnsi="Arial" w:cs="Arial"/>
        </w:rPr>
      </w:pPr>
      <w:r w:rsidRPr="00BD2B16">
        <w:rPr>
          <w:rFonts w:ascii="Arial" w:hAnsi="Arial" w:cs="Arial"/>
        </w:rPr>
        <w:t xml:space="preserve">A review could be triggered by the individual or </w:t>
      </w:r>
      <w:r>
        <w:rPr>
          <w:rFonts w:ascii="Arial" w:hAnsi="Arial" w:cs="Arial"/>
        </w:rPr>
        <w:t xml:space="preserve">their </w:t>
      </w:r>
      <w:r w:rsidRPr="00BD2B16">
        <w:rPr>
          <w:rFonts w:ascii="Arial" w:hAnsi="Arial" w:cs="Arial"/>
        </w:rPr>
        <w:t xml:space="preserve">care provider </w:t>
      </w:r>
      <w:r>
        <w:rPr>
          <w:rFonts w:ascii="Arial" w:hAnsi="Arial" w:cs="Arial"/>
        </w:rPr>
        <w:t>as long as</w:t>
      </w:r>
      <w:r w:rsidRPr="00BD2B16">
        <w:rPr>
          <w:rFonts w:ascii="Arial" w:hAnsi="Arial" w:cs="Arial"/>
        </w:rPr>
        <w:t xml:space="preserve"> the person agrees. </w:t>
      </w:r>
    </w:p>
    <w:p w:rsidR="00A11696" w:rsidRPr="002363D4" w:rsidRDefault="00A11696" w:rsidP="00A11696">
      <w:pPr>
        <w:spacing w:after="0"/>
        <w:rPr>
          <w:rFonts w:ascii="Arial" w:hAnsi="Arial" w:cs="Arial"/>
        </w:rPr>
      </w:pPr>
    </w:p>
    <w:p w:rsidR="00A11696" w:rsidRPr="002363D4" w:rsidRDefault="00A11696" w:rsidP="00A11696">
      <w:pPr>
        <w:rPr>
          <w:rFonts w:ascii="Arial" w:hAnsi="Arial" w:cs="Arial"/>
          <w:b/>
        </w:rPr>
      </w:pPr>
      <w:r w:rsidRPr="00AE5990">
        <w:rPr>
          <w:rFonts w:ascii="Arial" w:hAnsi="Arial" w:cs="Arial"/>
          <w:b/>
        </w:rPr>
        <w:t xml:space="preserve">What would </w:t>
      </w:r>
      <w:r>
        <w:rPr>
          <w:rFonts w:ascii="Arial" w:hAnsi="Arial" w:cs="Arial"/>
          <w:b/>
        </w:rPr>
        <w:t>trigger</w:t>
      </w:r>
      <w:r w:rsidRPr="00AE5990">
        <w:rPr>
          <w:rFonts w:ascii="Arial" w:hAnsi="Arial" w:cs="Arial"/>
          <w:b/>
        </w:rPr>
        <w:t xml:space="preserve"> a review of </w:t>
      </w:r>
      <w:r>
        <w:rPr>
          <w:rFonts w:ascii="Arial" w:hAnsi="Arial" w:cs="Arial"/>
          <w:b/>
        </w:rPr>
        <w:t>an</w:t>
      </w:r>
      <w:r w:rsidRPr="00AE5990">
        <w:rPr>
          <w:rFonts w:ascii="Arial" w:hAnsi="Arial" w:cs="Arial"/>
          <w:b/>
        </w:rPr>
        <w:t xml:space="preserve"> ACP?</w:t>
      </w:r>
      <w:r w:rsidRPr="002363D4">
        <w:rPr>
          <w:rFonts w:ascii="Arial" w:hAnsi="Arial" w:cs="Arial"/>
          <w:b/>
        </w:rPr>
        <w:t xml:space="preserve"> </w:t>
      </w:r>
    </w:p>
    <w:p w:rsidR="00A11696" w:rsidRPr="002363D4" w:rsidRDefault="00A11696" w:rsidP="00A11696">
      <w:pPr>
        <w:rPr>
          <w:rFonts w:ascii="Arial" w:hAnsi="Arial" w:cs="Arial"/>
        </w:rPr>
      </w:pPr>
      <w:r w:rsidRPr="002363D4">
        <w:rPr>
          <w:rFonts w:ascii="Arial" w:hAnsi="Arial" w:cs="Arial"/>
        </w:rPr>
        <w:t>Many things could trigger a review, including</w:t>
      </w:r>
      <w:r w:rsidRPr="00BD2B16">
        <w:rPr>
          <w:rFonts w:ascii="Arial" w:hAnsi="Arial" w:cs="Arial"/>
        </w:rPr>
        <w:t xml:space="preserve"> </w:t>
      </w:r>
      <w:r>
        <w:rPr>
          <w:rFonts w:ascii="Arial" w:hAnsi="Arial" w:cs="Arial"/>
        </w:rPr>
        <w:t>the person themselves or</w:t>
      </w:r>
      <w:r w:rsidRPr="00BD2B16">
        <w:rPr>
          <w:rFonts w:ascii="Arial" w:hAnsi="Arial" w:cs="Arial"/>
        </w:rPr>
        <w:t xml:space="preserve"> a change in their personal situation, health condition or treatment options.</w:t>
      </w:r>
    </w:p>
    <w:p w:rsidR="00A11696" w:rsidRPr="002363D4" w:rsidRDefault="00A11696" w:rsidP="00A11696">
      <w:pPr>
        <w:rPr>
          <w:rFonts w:ascii="Arial" w:hAnsi="Arial" w:cs="Arial"/>
          <w:b/>
        </w:rPr>
      </w:pPr>
      <w:r w:rsidRPr="00AE5990">
        <w:rPr>
          <w:rFonts w:ascii="Arial" w:hAnsi="Arial" w:cs="Arial"/>
          <w:b/>
        </w:rPr>
        <w:t xml:space="preserve">Who is responsible for updating </w:t>
      </w:r>
      <w:r>
        <w:rPr>
          <w:rFonts w:ascii="Arial" w:hAnsi="Arial" w:cs="Arial"/>
          <w:b/>
        </w:rPr>
        <w:t>an</w:t>
      </w:r>
      <w:r w:rsidRPr="00AE5990">
        <w:rPr>
          <w:rFonts w:ascii="Arial" w:hAnsi="Arial" w:cs="Arial"/>
          <w:b/>
        </w:rPr>
        <w:t xml:space="preserve"> ACP?</w:t>
      </w:r>
      <w:r w:rsidRPr="002363D4">
        <w:rPr>
          <w:rFonts w:ascii="Arial" w:hAnsi="Arial" w:cs="Arial"/>
          <w:b/>
        </w:rPr>
        <w:t xml:space="preserve"> </w:t>
      </w:r>
    </w:p>
    <w:p w:rsidR="00A11696" w:rsidRPr="002363D4" w:rsidRDefault="00A11696" w:rsidP="00A11696">
      <w:pPr>
        <w:rPr>
          <w:rFonts w:ascii="Arial" w:hAnsi="Arial" w:cs="Arial"/>
        </w:rPr>
      </w:pPr>
      <w:r w:rsidRPr="002363D4">
        <w:rPr>
          <w:rFonts w:ascii="Arial" w:hAnsi="Arial" w:cs="Arial"/>
        </w:rPr>
        <w:t>An ACP can be updated by any health and care professional</w:t>
      </w:r>
      <w:r w:rsidRPr="00BD2B16">
        <w:rPr>
          <w:rFonts w:ascii="Arial" w:hAnsi="Arial" w:cs="Arial"/>
        </w:rPr>
        <w:t xml:space="preserve"> competent t</w:t>
      </w:r>
      <w:r>
        <w:rPr>
          <w:rFonts w:ascii="Arial" w:hAnsi="Arial" w:cs="Arial"/>
        </w:rPr>
        <w:t>o do so and ideally trained to have important conversations</w:t>
      </w:r>
      <w:r w:rsidRPr="00BD2B16">
        <w:rPr>
          <w:rFonts w:ascii="Arial" w:hAnsi="Arial" w:cs="Arial"/>
        </w:rPr>
        <w:t xml:space="preserve">. The updated form should </w:t>
      </w:r>
      <w:r>
        <w:rPr>
          <w:rFonts w:ascii="Arial" w:hAnsi="Arial" w:cs="Arial"/>
        </w:rPr>
        <w:t>remain with the individual and</w:t>
      </w:r>
      <w:r w:rsidRPr="00BD2B16">
        <w:rPr>
          <w:rFonts w:ascii="Arial" w:hAnsi="Arial" w:cs="Arial"/>
        </w:rPr>
        <w:t xml:space="preserve"> </w:t>
      </w:r>
      <w:r>
        <w:rPr>
          <w:rFonts w:ascii="Arial" w:hAnsi="Arial" w:cs="Arial"/>
        </w:rPr>
        <w:t xml:space="preserve">a </w:t>
      </w:r>
      <w:r w:rsidRPr="00BD2B16">
        <w:rPr>
          <w:rFonts w:ascii="Arial" w:hAnsi="Arial" w:cs="Arial"/>
        </w:rPr>
        <w:t xml:space="preserve">scanned </w:t>
      </w:r>
      <w:r>
        <w:rPr>
          <w:rFonts w:ascii="Arial" w:hAnsi="Arial" w:cs="Arial"/>
        </w:rPr>
        <w:t>copy should be saved on</w:t>
      </w:r>
      <w:r w:rsidRPr="00BD2B16">
        <w:rPr>
          <w:rFonts w:ascii="Arial" w:hAnsi="Arial" w:cs="Arial"/>
        </w:rPr>
        <w:t xml:space="preserve"> their Summary Care Record</w:t>
      </w:r>
      <w:r>
        <w:rPr>
          <w:rFonts w:ascii="Arial" w:hAnsi="Arial" w:cs="Arial"/>
        </w:rPr>
        <w:t xml:space="preserve"> (GP record)</w:t>
      </w:r>
      <w:r w:rsidRPr="00BD2B16">
        <w:rPr>
          <w:rFonts w:ascii="Arial" w:hAnsi="Arial" w:cs="Arial"/>
        </w:rPr>
        <w:t xml:space="preserve"> to enable access by all clinicians working in different health settings.</w:t>
      </w:r>
    </w:p>
    <w:p w:rsidR="00A11696" w:rsidRDefault="00A11696" w:rsidP="00A11696">
      <w:pPr>
        <w:rPr>
          <w:rFonts w:ascii="Arial" w:hAnsi="Arial" w:cs="Arial"/>
        </w:rPr>
      </w:pPr>
      <w:r w:rsidRPr="00AE5990">
        <w:rPr>
          <w:rFonts w:ascii="Arial" w:hAnsi="Arial" w:cs="Arial"/>
          <w:b/>
        </w:rPr>
        <w:t>What if a person doesn’t have capacity?</w:t>
      </w:r>
      <w:r w:rsidRPr="00AE5990">
        <w:rPr>
          <w:rFonts w:ascii="Arial" w:hAnsi="Arial" w:cs="Arial"/>
        </w:rPr>
        <w:t xml:space="preserve"> </w:t>
      </w:r>
    </w:p>
    <w:p w:rsidR="00A11696" w:rsidRDefault="00A11696" w:rsidP="00A11696">
      <w:pPr>
        <w:spacing w:after="0"/>
        <w:rPr>
          <w:rFonts w:ascii="Arial" w:hAnsi="Arial" w:cs="Arial"/>
        </w:rPr>
      </w:pPr>
      <w:r w:rsidRPr="00162EA8">
        <w:rPr>
          <w:rFonts w:ascii="Arial" w:hAnsi="Arial" w:cs="Arial"/>
        </w:rPr>
        <w:t>ACP involves helping people to plan for their future care and support needs, including medical treatment, and therefore to exercise their personal autonomy as far as possible. ACP should be offered to individuals at risk of losing capacity (for example through progressive illness), as well as those who have fluctuating capacity (for example through mental illness).</w:t>
      </w:r>
    </w:p>
    <w:p w:rsidR="00A11696" w:rsidRPr="00162EA8" w:rsidRDefault="00A11696" w:rsidP="00A11696">
      <w:pPr>
        <w:spacing w:after="0"/>
        <w:rPr>
          <w:rFonts w:ascii="Arial" w:hAnsi="Arial" w:cs="Arial"/>
        </w:rPr>
      </w:pPr>
    </w:p>
    <w:p w:rsidR="00A11696" w:rsidRDefault="00A11696" w:rsidP="00A11696">
      <w:pPr>
        <w:spacing w:after="0"/>
        <w:rPr>
          <w:rFonts w:ascii="Arial" w:hAnsi="Arial" w:cs="Arial"/>
        </w:rPr>
      </w:pPr>
      <w:r w:rsidRPr="00162EA8">
        <w:rPr>
          <w:rFonts w:ascii="Arial" w:hAnsi="Arial" w:cs="Arial"/>
        </w:rPr>
        <w:t xml:space="preserve">If someone doesn’t have the mental capacity to carry out advance care planning then </w:t>
      </w:r>
      <w:r>
        <w:rPr>
          <w:rFonts w:ascii="Arial" w:hAnsi="Arial" w:cs="Arial"/>
        </w:rPr>
        <w:t xml:space="preserve">a </w:t>
      </w:r>
      <w:r w:rsidRPr="00162EA8">
        <w:rPr>
          <w:rFonts w:ascii="Arial" w:hAnsi="Arial" w:cs="Arial"/>
        </w:rPr>
        <w:t xml:space="preserve">discussion with </w:t>
      </w:r>
      <w:r>
        <w:rPr>
          <w:rFonts w:ascii="Arial" w:hAnsi="Arial" w:cs="Arial"/>
        </w:rPr>
        <w:t>their</w:t>
      </w:r>
      <w:r w:rsidRPr="00162EA8">
        <w:rPr>
          <w:rFonts w:ascii="Arial" w:hAnsi="Arial" w:cs="Arial"/>
        </w:rPr>
        <w:t xml:space="preserve"> family, GP, nurse or social worker can help determine what would be in </w:t>
      </w:r>
      <w:r>
        <w:rPr>
          <w:rFonts w:ascii="Arial" w:hAnsi="Arial" w:cs="Arial"/>
        </w:rPr>
        <w:t>their best interests</w:t>
      </w:r>
      <w:r w:rsidRPr="00162EA8">
        <w:rPr>
          <w:rFonts w:ascii="Arial" w:hAnsi="Arial" w:cs="Arial"/>
        </w:rPr>
        <w:t>.</w:t>
      </w:r>
    </w:p>
    <w:p w:rsidR="00A11696" w:rsidRPr="00162EA8" w:rsidRDefault="00A11696" w:rsidP="00A11696">
      <w:pPr>
        <w:spacing w:after="0"/>
        <w:rPr>
          <w:rFonts w:ascii="Arial" w:hAnsi="Arial" w:cs="Arial"/>
        </w:rPr>
      </w:pPr>
    </w:p>
    <w:p w:rsidR="00A11696" w:rsidRPr="002363D4" w:rsidRDefault="00A11696" w:rsidP="00A11696">
      <w:pPr>
        <w:spacing w:after="0"/>
        <w:rPr>
          <w:rFonts w:ascii="Arial" w:hAnsi="Arial" w:cs="Arial"/>
        </w:rPr>
      </w:pPr>
      <w:r w:rsidRPr="00162EA8">
        <w:rPr>
          <w:rFonts w:ascii="Arial" w:hAnsi="Arial" w:cs="Arial"/>
        </w:rPr>
        <w:t>Previous discussions and activity will help guide decisions about care.</w:t>
      </w:r>
      <w:r w:rsidR="00B82AD1">
        <w:rPr>
          <w:rFonts w:ascii="Arial" w:hAnsi="Arial" w:cs="Arial"/>
        </w:rPr>
        <w:t xml:space="preserve"> </w:t>
      </w:r>
      <w:r w:rsidRPr="00162EA8">
        <w:rPr>
          <w:rFonts w:ascii="Arial" w:hAnsi="Arial" w:cs="Arial"/>
        </w:rPr>
        <w:t>If an Advance Decision to Refuse Treatment has been made or a Lasting Power of Attorney appointed, these will have to be taken into consideration/consulted.</w:t>
      </w:r>
      <w:r>
        <w:rPr>
          <w:rFonts w:ascii="Arial" w:hAnsi="Arial" w:cs="Arial"/>
        </w:rPr>
        <w:t xml:space="preserve"> You can read about the Mental Capacity Act: making decisions on the Government’s website here </w:t>
      </w:r>
      <w:hyperlink r:id="rId12" w:history="1">
        <w:r w:rsidRPr="000820A4">
          <w:rPr>
            <w:rStyle w:val="Hyperlink"/>
            <w:rFonts w:ascii="Arial" w:hAnsi="Arial" w:cs="Arial"/>
          </w:rPr>
          <w:t>https://www.gov.uk/government/collections/mental-capacity-act-making-decisions</w:t>
        </w:r>
      </w:hyperlink>
    </w:p>
    <w:p w:rsidR="00A11696" w:rsidRDefault="00A11696" w:rsidP="00A11696">
      <w:pPr>
        <w:spacing w:before="240"/>
        <w:rPr>
          <w:rFonts w:ascii="Arial" w:hAnsi="Arial" w:cs="Arial"/>
          <w:b/>
          <w:lang w:val="en-US"/>
        </w:rPr>
      </w:pPr>
      <w:r>
        <w:rPr>
          <w:rFonts w:ascii="Arial" w:hAnsi="Arial" w:cs="Arial"/>
          <w:b/>
          <w:lang w:val="en-US"/>
        </w:rPr>
        <w:t xml:space="preserve">I am a </w:t>
      </w:r>
      <w:r w:rsidRPr="00BC5D27">
        <w:rPr>
          <w:rFonts w:ascii="Arial" w:hAnsi="Arial" w:cs="Arial"/>
          <w:b/>
          <w:u w:val="single"/>
          <w:lang w:val="en-US"/>
        </w:rPr>
        <w:t>member of the public</w:t>
      </w:r>
      <w:r>
        <w:rPr>
          <w:rFonts w:ascii="Arial" w:hAnsi="Arial" w:cs="Arial"/>
          <w:b/>
          <w:lang w:val="en-US"/>
        </w:rPr>
        <w:t>, where can I get more information about ACP?</w:t>
      </w:r>
    </w:p>
    <w:p w:rsidR="00A11696" w:rsidRPr="002363D4" w:rsidRDefault="00A11696" w:rsidP="00A11696">
      <w:pPr>
        <w:spacing w:after="0"/>
        <w:rPr>
          <w:rFonts w:ascii="Arial" w:hAnsi="Arial" w:cs="Arial"/>
          <w:lang w:val="en-US"/>
        </w:rPr>
      </w:pPr>
      <w:r w:rsidRPr="00E6532E">
        <w:rPr>
          <w:rFonts w:ascii="Arial" w:hAnsi="Arial" w:cs="Arial"/>
          <w:lang w:val="en-US"/>
        </w:rPr>
        <w:t xml:space="preserve">You can read more about ACP in this </w:t>
      </w:r>
      <w:hyperlink r:id="rId13" w:history="1">
        <w:r w:rsidRPr="00BC5D27">
          <w:rPr>
            <w:rStyle w:val="Hyperlink"/>
            <w:rFonts w:ascii="Arial" w:hAnsi="Arial" w:cs="Arial"/>
          </w:rPr>
          <w:t>guide about planning for your future care</w:t>
        </w:r>
      </w:hyperlink>
      <w:r>
        <w:rPr>
          <w:rFonts w:ascii="Arial" w:hAnsi="Arial" w:cs="Arial"/>
          <w:lang w:val="en-US"/>
        </w:rPr>
        <w:t xml:space="preserve"> or you can talk to </w:t>
      </w:r>
      <w:r w:rsidRPr="00162EA8">
        <w:rPr>
          <w:rFonts w:ascii="Arial" w:hAnsi="Arial" w:cs="Arial"/>
          <w:lang w:val="en-US"/>
        </w:rPr>
        <w:t>your GP.</w:t>
      </w:r>
    </w:p>
    <w:p w:rsidR="00A11696" w:rsidRDefault="00A11696" w:rsidP="00A11696">
      <w:pPr>
        <w:spacing w:before="240"/>
        <w:rPr>
          <w:rFonts w:ascii="Arial" w:hAnsi="Arial" w:cs="Arial"/>
          <w:b/>
          <w:lang w:val="en-US"/>
        </w:rPr>
      </w:pPr>
    </w:p>
    <w:p w:rsidR="00A11696" w:rsidRDefault="00A11696" w:rsidP="00A11696">
      <w:pPr>
        <w:spacing w:before="240"/>
        <w:rPr>
          <w:rFonts w:ascii="Arial" w:hAnsi="Arial" w:cs="Arial"/>
          <w:b/>
          <w:lang w:val="en-US"/>
        </w:rPr>
      </w:pPr>
    </w:p>
    <w:p w:rsidR="00A11696" w:rsidRPr="00AA64AF" w:rsidRDefault="00A11696" w:rsidP="00A11696">
      <w:pPr>
        <w:spacing w:before="240"/>
        <w:rPr>
          <w:rFonts w:ascii="Arial" w:hAnsi="Arial" w:cs="Arial"/>
          <w:b/>
          <w:lang w:val="en-US"/>
        </w:rPr>
      </w:pPr>
      <w:r>
        <w:rPr>
          <w:rFonts w:ascii="Arial" w:hAnsi="Arial" w:cs="Arial"/>
          <w:b/>
          <w:lang w:val="en-US"/>
        </w:rPr>
        <w:t xml:space="preserve">I am a </w:t>
      </w:r>
      <w:r w:rsidRPr="00BC5D27">
        <w:rPr>
          <w:rFonts w:ascii="Arial" w:hAnsi="Arial" w:cs="Arial"/>
          <w:b/>
          <w:u w:val="single"/>
          <w:lang w:val="en-US"/>
        </w:rPr>
        <w:t>health/care professional</w:t>
      </w:r>
      <w:r>
        <w:rPr>
          <w:rFonts w:ascii="Arial" w:hAnsi="Arial" w:cs="Arial"/>
          <w:b/>
          <w:lang w:val="en-US"/>
        </w:rPr>
        <w:t>, a</w:t>
      </w:r>
      <w:r w:rsidRPr="00AA64AF">
        <w:rPr>
          <w:rFonts w:ascii="Arial" w:hAnsi="Arial" w:cs="Arial"/>
          <w:b/>
          <w:lang w:val="en-US"/>
        </w:rPr>
        <w:t xml:space="preserve">re there resources </w:t>
      </w:r>
      <w:r>
        <w:rPr>
          <w:rFonts w:ascii="Arial" w:hAnsi="Arial" w:cs="Arial"/>
          <w:b/>
          <w:lang w:val="en-US"/>
        </w:rPr>
        <w:t>to help</w:t>
      </w:r>
      <w:r w:rsidRPr="00AA64AF">
        <w:rPr>
          <w:rFonts w:ascii="Arial" w:hAnsi="Arial" w:cs="Arial"/>
          <w:b/>
          <w:lang w:val="en-US"/>
        </w:rPr>
        <w:t xml:space="preserve"> me </w:t>
      </w:r>
      <w:r>
        <w:rPr>
          <w:rFonts w:ascii="Arial" w:hAnsi="Arial" w:cs="Arial"/>
          <w:b/>
          <w:lang w:val="en-US"/>
        </w:rPr>
        <w:t>support someone who wants an ACP</w:t>
      </w:r>
      <w:r w:rsidRPr="00AA64AF">
        <w:rPr>
          <w:rFonts w:ascii="Arial" w:hAnsi="Arial" w:cs="Arial"/>
          <w:b/>
          <w:lang w:val="en-US"/>
        </w:rPr>
        <w:t>?</w:t>
      </w:r>
    </w:p>
    <w:p w:rsidR="00A11696" w:rsidRDefault="00A11696" w:rsidP="00A11696">
      <w:pPr>
        <w:spacing w:after="0"/>
        <w:rPr>
          <w:rFonts w:ascii="Arial" w:hAnsi="Arial" w:cs="Arial"/>
          <w:lang w:val="en-US"/>
        </w:rPr>
      </w:pPr>
      <w:r>
        <w:rPr>
          <w:rFonts w:ascii="Arial" w:hAnsi="Arial" w:cs="Arial"/>
          <w:lang w:val="en-US"/>
        </w:rPr>
        <w:t xml:space="preserve">As a local health and care system in Shropshire, Telford and </w:t>
      </w:r>
      <w:proofErr w:type="spellStart"/>
      <w:r>
        <w:rPr>
          <w:rFonts w:ascii="Arial" w:hAnsi="Arial" w:cs="Arial"/>
          <w:lang w:val="en-US"/>
        </w:rPr>
        <w:t>Wrekin</w:t>
      </w:r>
      <w:proofErr w:type="spellEnd"/>
      <w:r>
        <w:rPr>
          <w:rFonts w:ascii="Arial" w:hAnsi="Arial" w:cs="Arial"/>
          <w:lang w:val="en-US"/>
        </w:rPr>
        <w:t>, w</w:t>
      </w:r>
      <w:r w:rsidRPr="00034663">
        <w:rPr>
          <w:rFonts w:ascii="Arial" w:hAnsi="Arial" w:cs="Arial"/>
          <w:lang w:val="en-US"/>
        </w:rPr>
        <w:t xml:space="preserve">e have developed a Framework and Toolkit </w:t>
      </w:r>
      <w:r>
        <w:rPr>
          <w:rFonts w:ascii="Arial" w:hAnsi="Arial" w:cs="Arial"/>
          <w:lang w:val="en-US"/>
        </w:rPr>
        <w:t xml:space="preserve">to help our health and care staff to support people who want an ACP. Both of these, as well as some other useful resources, can be found </w:t>
      </w:r>
      <w:r w:rsidRPr="00034663">
        <w:rPr>
          <w:rFonts w:ascii="Arial" w:hAnsi="Arial" w:cs="Arial"/>
          <w:lang w:val="en-US"/>
        </w:rPr>
        <w:t xml:space="preserve">on </w:t>
      </w:r>
      <w:r>
        <w:rPr>
          <w:rFonts w:ascii="Arial" w:hAnsi="Arial" w:cs="Arial"/>
          <w:lang w:val="en-US"/>
        </w:rPr>
        <w:t>Severn Hospice’s websit</w:t>
      </w:r>
      <w:r w:rsidRPr="00BC5D27">
        <w:rPr>
          <w:rFonts w:ascii="Arial" w:hAnsi="Arial" w:cs="Arial"/>
          <w:lang w:val="en-US"/>
        </w:rPr>
        <w:t xml:space="preserve">e </w:t>
      </w:r>
      <w:hyperlink r:id="rId14" w:history="1">
        <w:r w:rsidRPr="00BC5D27">
          <w:rPr>
            <w:rStyle w:val="Hyperlink"/>
            <w:rFonts w:ascii="Arial" w:hAnsi="Arial" w:cs="Arial"/>
          </w:rPr>
          <w:t>here</w:t>
        </w:r>
      </w:hyperlink>
      <w:r>
        <w:rPr>
          <w:rFonts w:ascii="Arial" w:hAnsi="Arial" w:cs="Arial"/>
          <w:lang w:val="en-US"/>
        </w:rPr>
        <w:t xml:space="preserve">. This information is regularly being reviewed and updated as we continue to work with our partners and stakeholders, learning from best practice and guidance, and responding to feedback from both local </w:t>
      </w:r>
      <w:proofErr w:type="spellStart"/>
      <w:r>
        <w:rPr>
          <w:rFonts w:ascii="Arial" w:hAnsi="Arial" w:cs="Arial"/>
          <w:lang w:val="en-US"/>
        </w:rPr>
        <w:t>Healthwatch</w:t>
      </w:r>
      <w:proofErr w:type="spellEnd"/>
      <w:r>
        <w:rPr>
          <w:rFonts w:ascii="Arial" w:hAnsi="Arial" w:cs="Arial"/>
          <w:lang w:val="en-US"/>
        </w:rPr>
        <w:t xml:space="preserve"> and patient representatives. </w:t>
      </w:r>
    </w:p>
    <w:p w:rsidR="00A11696" w:rsidRDefault="00A11696" w:rsidP="00A11696">
      <w:pPr>
        <w:spacing w:after="0"/>
        <w:rPr>
          <w:rFonts w:ascii="Arial" w:hAnsi="Arial" w:cs="Arial"/>
          <w:lang w:val="en-US"/>
        </w:rPr>
      </w:pPr>
    </w:p>
    <w:p w:rsidR="00A11696" w:rsidRPr="00034663" w:rsidRDefault="00A11696" w:rsidP="00A11696">
      <w:pPr>
        <w:spacing w:after="0"/>
        <w:rPr>
          <w:rFonts w:ascii="Arial" w:hAnsi="Arial" w:cs="Arial"/>
          <w:lang w:val="en-US"/>
        </w:rPr>
      </w:pPr>
    </w:p>
    <w:p w:rsidR="00A11696" w:rsidRPr="001A6391" w:rsidRDefault="00A11696" w:rsidP="00A11696">
      <w:pPr>
        <w:spacing w:after="0" w:line="240" w:lineRule="auto"/>
        <w:rPr>
          <w:rFonts w:ascii="Arial" w:eastAsia="Times New Roman" w:hAnsi="Arial" w:cs="Arial"/>
          <w:sz w:val="24"/>
          <w:szCs w:val="24"/>
        </w:rPr>
      </w:pPr>
    </w:p>
    <w:p w:rsidR="00A11696" w:rsidRDefault="00A11696" w:rsidP="00A11696"/>
    <w:p w:rsidR="00D101E8" w:rsidRPr="00D101E8" w:rsidRDefault="00D101E8" w:rsidP="00D101E8">
      <w:pPr>
        <w:rPr>
          <w:rFonts w:ascii="Arial" w:hAnsi="Arial" w:cs="Arial"/>
          <w:sz w:val="24"/>
          <w:szCs w:val="24"/>
        </w:rPr>
      </w:pPr>
    </w:p>
    <w:sectPr w:rsidR="00D101E8" w:rsidRPr="00D101E8" w:rsidSect="008302EB">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34" w:rsidRDefault="00EB1334" w:rsidP="008302EB">
      <w:pPr>
        <w:spacing w:after="0" w:line="240" w:lineRule="auto"/>
      </w:pPr>
      <w:r>
        <w:separator/>
      </w:r>
    </w:p>
  </w:endnote>
  <w:endnote w:type="continuationSeparator" w:id="0">
    <w:p w:rsidR="00EB1334" w:rsidRDefault="00EB1334" w:rsidP="008302EB">
      <w:pPr>
        <w:spacing w:after="0" w:line="240" w:lineRule="auto"/>
      </w:pPr>
      <w:r>
        <w:continuationSeparator/>
      </w:r>
    </w:p>
  </w:endnote>
  <w:endnote w:type="continuationNotice" w:id="1">
    <w:p w:rsidR="00EB1334" w:rsidRDefault="00EB1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96" w:rsidRDefault="00A11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96" w:rsidRDefault="00A11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96" w:rsidRDefault="00A11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34" w:rsidRDefault="00EB1334" w:rsidP="008302EB">
      <w:pPr>
        <w:spacing w:after="0" w:line="240" w:lineRule="auto"/>
      </w:pPr>
      <w:r>
        <w:separator/>
      </w:r>
    </w:p>
  </w:footnote>
  <w:footnote w:type="continuationSeparator" w:id="0">
    <w:p w:rsidR="00EB1334" w:rsidRDefault="00EB1334" w:rsidP="008302EB">
      <w:pPr>
        <w:spacing w:after="0" w:line="240" w:lineRule="auto"/>
      </w:pPr>
      <w:r>
        <w:continuationSeparator/>
      </w:r>
    </w:p>
  </w:footnote>
  <w:footnote w:type="continuationNotice" w:id="1">
    <w:p w:rsidR="00EB1334" w:rsidRDefault="00EB13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96" w:rsidRDefault="00A11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EB" w:rsidRDefault="002F5322" w:rsidP="008302EB">
    <w:pPr>
      <w:pStyle w:val="Header"/>
    </w:pPr>
    <w:r>
      <w:rPr>
        <w:noProof/>
        <w:lang w:eastAsia="en-GB"/>
      </w:rPr>
      <w:drawing>
        <wp:anchor distT="0" distB="0" distL="114300" distR="114300" simplePos="0" relativeHeight="251657728" behindDoc="0" locked="0" layoutInCell="1" allowOverlap="1" wp14:anchorId="2DA85F5D" wp14:editId="5EEAD3E6">
          <wp:simplePos x="0" y="0"/>
          <wp:positionH relativeFrom="column">
            <wp:posOffset>3752850</wp:posOffset>
          </wp:positionH>
          <wp:positionV relativeFrom="paragraph">
            <wp:posOffset>-374015</wp:posOffset>
          </wp:positionV>
          <wp:extent cx="2905125" cy="481330"/>
          <wp:effectExtent l="0" t="0" r="9525" b="0"/>
          <wp:wrapThrough wrapText="bothSides">
            <wp:wrapPolygon edited="0">
              <wp:start x="708" y="0"/>
              <wp:lineTo x="0" y="5984"/>
              <wp:lineTo x="0" y="15388"/>
              <wp:lineTo x="708" y="20517"/>
              <wp:lineTo x="2691" y="20517"/>
              <wp:lineTo x="21529" y="17953"/>
              <wp:lineTo x="21529" y="2565"/>
              <wp:lineTo x="2691" y="0"/>
              <wp:lineTo x="70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06 STW STP.png"/>
                  <pic:cNvPicPr/>
                </pic:nvPicPr>
                <pic:blipFill>
                  <a:blip r:embed="rId1">
                    <a:extLst>
                      <a:ext uri="{28A0092B-C50C-407E-A947-70E740481C1C}">
                        <a14:useLocalDpi xmlns:a14="http://schemas.microsoft.com/office/drawing/2010/main" val="0"/>
                      </a:ext>
                    </a:extLst>
                  </a:blip>
                  <a:stretch>
                    <a:fillRect/>
                  </a:stretch>
                </pic:blipFill>
                <pic:spPr>
                  <a:xfrm>
                    <a:off x="0" y="0"/>
                    <a:ext cx="2905125" cy="481330"/>
                  </a:xfrm>
                  <a:prstGeom prst="rect">
                    <a:avLst/>
                  </a:prstGeom>
                </pic:spPr>
              </pic:pic>
            </a:graphicData>
          </a:graphic>
          <wp14:sizeRelH relativeFrom="margin">
            <wp14:pctWidth>0</wp14:pctWidth>
          </wp14:sizeRelH>
          <wp14:sizeRelV relativeFrom="margin">
            <wp14:pctHeight>0</wp14:pctHeight>
          </wp14:sizeRelV>
        </wp:anchor>
      </w:drawing>
    </w:r>
  </w:p>
  <w:p w:rsidR="008302EB" w:rsidRDefault="008302EB" w:rsidP="008302EB">
    <w:pPr>
      <w:pStyle w:val="Header"/>
      <w:jc w:val="right"/>
    </w:pPr>
    <w:r>
      <w:rPr>
        <w:noProof/>
        <w:lang w:eastAsia="en-GB"/>
      </w:rPr>
      <mc:AlternateContent>
        <mc:Choice Requires="wps">
          <w:drawing>
            <wp:anchor distT="0" distB="0" distL="114300" distR="114300" simplePos="0" relativeHeight="251656704" behindDoc="0" locked="0" layoutInCell="1" allowOverlap="1" wp14:anchorId="5A938E7D" wp14:editId="56642041">
              <wp:simplePos x="0" y="0"/>
              <wp:positionH relativeFrom="column">
                <wp:posOffset>-69850</wp:posOffset>
              </wp:positionH>
              <wp:positionV relativeFrom="paragraph">
                <wp:posOffset>67310</wp:posOffset>
              </wp:positionV>
              <wp:extent cx="6769100" cy="19050"/>
              <wp:effectExtent l="19050" t="19050" r="31750" b="19050"/>
              <wp:wrapNone/>
              <wp:docPr id="3" name="Straight Connector 3"/>
              <wp:cNvGraphicFramePr/>
              <a:graphic xmlns:a="http://schemas.openxmlformats.org/drawingml/2006/main">
                <a:graphicData uri="http://schemas.microsoft.com/office/word/2010/wordprocessingShape">
                  <wps:wsp>
                    <wps:cNvCnPr/>
                    <wps:spPr>
                      <a:xfrm flipV="1">
                        <a:off x="0" y="0"/>
                        <a:ext cx="67691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3pt" to="52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" strokecolor="#4579b8 [3044]" strokeweight="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96" w:rsidRDefault="00A11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59DF"/>
    <w:multiLevelType w:val="multilevel"/>
    <w:tmpl w:val="F376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4A3DE9"/>
    <w:multiLevelType w:val="hybridMultilevel"/>
    <w:tmpl w:val="9C169EF4"/>
    <w:lvl w:ilvl="0" w:tplc="AAF8A056">
      <w:start w:val="19"/>
      <w:numFmt w:val="bullet"/>
      <w:lvlText w:val=""/>
      <w:lvlJc w:val="left"/>
      <w:pPr>
        <w:ind w:left="720" w:hanging="360"/>
      </w:pPr>
      <w:rPr>
        <w:rFonts w:ascii="Wingdings" w:eastAsiaTheme="minorHAnsi"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A20EB"/>
    <w:multiLevelType w:val="multilevel"/>
    <w:tmpl w:val="0A6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C6CD5"/>
    <w:multiLevelType w:val="hybridMultilevel"/>
    <w:tmpl w:val="857E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8B4B59"/>
    <w:multiLevelType w:val="multilevel"/>
    <w:tmpl w:val="9CE0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06204"/>
    <w:multiLevelType w:val="hybridMultilevel"/>
    <w:tmpl w:val="F07AF9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6C745D2A"/>
    <w:multiLevelType w:val="hybridMultilevel"/>
    <w:tmpl w:val="CCF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46020B"/>
    <w:multiLevelType w:val="multilevel"/>
    <w:tmpl w:val="048E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67"/>
    <w:rsid w:val="0003660E"/>
    <w:rsid w:val="00091218"/>
    <w:rsid w:val="000B55E3"/>
    <w:rsid w:val="000E673B"/>
    <w:rsid w:val="000F53E6"/>
    <w:rsid w:val="000F790E"/>
    <w:rsid w:val="00131E2D"/>
    <w:rsid w:val="00157AA4"/>
    <w:rsid w:val="001C70DB"/>
    <w:rsid w:val="00254180"/>
    <w:rsid w:val="00254CC1"/>
    <w:rsid w:val="00293820"/>
    <w:rsid w:val="002E7050"/>
    <w:rsid w:val="002F5322"/>
    <w:rsid w:val="00317F9D"/>
    <w:rsid w:val="00335B4F"/>
    <w:rsid w:val="003530E6"/>
    <w:rsid w:val="004E4E90"/>
    <w:rsid w:val="0052098D"/>
    <w:rsid w:val="00525E4F"/>
    <w:rsid w:val="005356A2"/>
    <w:rsid w:val="005B4BDB"/>
    <w:rsid w:val="005E56D4"/>
    <w:rsid w:val="00606899"/>
    <w:rsid w:val="00615FD3"/>
    <w:rsid w:val="00766C9D"/>
    <w:rsid w:val="00787AF7"/>
    <w:rsid w:val="007A3417"/>
    <w:rsid w:val="00810F85"/>
    <w:rsid w:val="008302EB"/>
    <w:rsid w:val="008B501B"/>
    <w:rsid w:val="008D72E8"/>
    <w:rsid w:val="00900355"/>
    <w:rsid w:val="009E1705"/>
    <w:rsid w:val="009F70A5"/>
    <w:rsid w:val="00A11696"/>
    <w:rsid w:val="00A41B45"/>
    <w:rsid w:val="00A51A12"/>
    <w:rsid w:val="00A539A0"/>
    <w:rsid w:val="00AD5AB7"/>
    <w:rsid w:val="00AE4805"/>
    <w:rsid w:val="00AF404D"/>
    <w:rsid w:val="00B24D18"/>
    <w:rsid w:val="00B257A5"/>
    <w:rsid w:val="00B400CD"/>
    <w:rsid w:val="00B630E2"/>
    <w:rsid w:val="00B82AD1"/>
    <w:rsid w:val="00B8409D"/>
    <w:rsid w:val="00B86CF7"/>
    <w:rsid w:val="00BD7961"/>
    <w:rsid w:val="00C137E3"/>
    <w:rsid w:val="00C34B49"/>
    <w:rsid w:val="00C41088"/>
    <w:rsid w:val="00CF074E"/>
    <w:rsid w:val="00D101E8"/>
    <w:rsid w:val="00D262E3"/>
    <w:rsid w:val="00D9037F"/>
    <w:rsid w:val="00EB1334"/>
    <w:rsid w:val="00ED65C8"/>
    <w:rsid w:val="00EE614C"/>
    <w:rsid w:val="00EE68E7"/>
    <w:rsid w:val="00EF12E8"/>
    <w:rsid w:val="00EF2567"/>
    <w:rsid w:val="00EF7CDB"/>
    <w:rsid w:val="00F256BD"/>
    <w:rsid w:val="00F330FB"/>
    <w:rsid w:val="00FC3FE9"/>
    <w:rsid w:val="00FE54FD"/>
    <w:rsid w:val="00FE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96"/>
  </w:style>
  <w:style w:type="paragraph" w:styleId="Heading1">
    <w:name w:val="heading 1"/>
    <w:basedOn w:val="Normal"/>
    <w:next w:val="Normal"/>
    <w:link w:val="Heading1Char"/>
    <w:uiPriority w:val="9"/>
    <w:qFormat/>
    <w:rsid w:val="00091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567"/>
    <w:rPr>
      <w:rFonts w:ascii="Tahoma" w:hAnsi="Tahoma" w:cs="Tahoma"/>
      <w:sz w:val="16"/>
      <w:szCs w:val="16"/>
    </w:rPr>
  </w:style>
  <w:style w:type="paragraph" w:styleId="Header">
    <w:name w:val="header"/>
    <w:basedOn w:val="Normal"/>
    <w:link w:val="HeaderChar"/>
    <w:uiPriority w:val="99"/>
    <w:unhideWhenUsed/>
    <w:rsid w:val="00830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2EB"/>
  </w:style>
  <w:style w:type="paragraph" w:styleId="Footer">
    <w:name w:val="footer"/>
    <w:basedOn w:val="Normal"/>
    <w:link w:val="FooterChar"/>
    <w:uiPriority w:val="99"/>
    <w:unhideWhenUsed/>
    <w:rsid w:val="0083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2EB"/>
  </w:style>
  <w:style w:type="character" w:styleId="Hyperlink">
    <w:name w:val="Hyperlink"/>
    <w:basedOn w:val="DefaultParagraphFont"/>
    <w:uiPriority w:val="99"/>
    <w:unhideWhenUsed/>
    <w:rsid w:val="00CF074E"/>
    <w:rPr>
      <w:color w:val="0000FF" w:themeColor="hyperlink"/>
      <w:u w:val="single"/>
    </w:rPr>
  </w:style>
  <w:style w:type="character" w:styleId="CommentReference">
    <w:name w:val="annotation reference"/>
    <w:basedOn w:val="DefaultParagraphFont"/>
    <w:uiPriority w:val="99"/>
    <w:semiHidden/>
    <w:unhideWhenUsed/>
    <w:rsid w:val="005B4BDB"/>
    <w:rPr>
      <w:sz w:val="16"/>
      <w:szCs w:val="16"/>
    </w:rPr>
  </w:style>
  <w:style w:type="paragraph" w:styleId="CommentText">
    <w:name w:val="annotation text"/>
    <w:basedOn w:val="Normal"/>
    <w:link w:val="CommentTextChar"/>
    <w:uiPriority w:val="99"/>
    <w:semiHidden/>
    <w:unhideWhenUsed/>
    <w:rsid w:val="005B4BDB"/>
    <w:pPr>
      <w:spacing w:line="240" w:lineRule="auto"/>
    </w:pPr>
    <w:rPr>
      <w:sz w:val="20"/>
      <w:szCs w:val="20"/>
    </w:rPr>
  </w:style>
  <w:style w:type="character" w:customStyle="1" w:styleId="CommentTextChar">
    <w:name w:val="Comment Text Char"/>
    <w:basedOn w:val="DefaultParagraphFont"/>
    <w:link w:val="CommentText"/>
    <w:uiPriority w:val="99"/>
    <w:semiHidden/>
    <w:rsid w:val="005B4BDB"/>
    <w:rPr>
      <w:sz w:val="20"/>
      <w:szCs w:val="20"/>
    </w:rPr>
  </w:style>
  <w:style w:type="paragraph" w:styleId="CommentSubject">
    <w:name w:val="annotation subject"/>
    <w:basedOn w:val="CommentText"/>
    <w:next w:val="CommentText"/>
    <w:link w:val="CommentSubjectChar"/>
    <w:uiPriority w:val="99"/>
    <w:semiHidden/>
    <w:unhideWhenUsed/>
    <w:rsid w:val="005B4BDB"/>
    <w:rPr>
      <w:b/>
      <w:bCs/>
    </w:rPr>
  </w:style>
  <w:style w:type="character" w:customStyle="1" w:styleId="CommentSubjectChar">
    <w:name w:val="Comment Subject Char"/>
    <w:basedOn w:val="CommentTextChar"/>
    <w:link w:val="CommentSubject"/>
    <w:uiPriority w:val="99"/>
    <w:semiHidden/>
    <w:rsid w:val="005B4BDB"/>
    <w:rPr>
      <w:b/>
      <w:bCs/>
      <w:sz w:val="20"/>
      <w:szCs w:val="20"/>
    </w:rPr>
  </w:style>
  <w:style w:type="character" w:styleId="FollowedHyperlink">
    <w:name w:val="FollowedHyperlink"/>
    <w:basedOn w:val="DefaultParagraphFont"/>
    <w:uiPriority w:val="99"/>
    <w:semiHidden/>
    <w:unhideWhenUsed/>
    <w:rsid w:val="003530E6"/>
    <w:rPr>
      <w:color w:val="800080" w:themeColor="followedHyperlink"/>
      <w:u w:val="single"/>
    </w:rPr>
  </w:style>
  <w:style w:type="paragraph" w:styleId="ListParagraph">
    <w:name w:val="List Paragraph"/>
    <w:basedOn w:val="Normal"/>
    <w:uiPriority w:val="34"/>
    <w:qFormat/>
    <w:rsid w:val="00AE4805"/>
    <w:pPr>
      <w:ind w:left="720"/>
      <w:contextualSpacing/>
    </w:pPr>
  </w:style>
  <w:style w:type="character" w:customStyle="1" w:styleId="Heading1Char">
    <w:name w:val="Heading 1 Char"/>
    <w:basedOn w:val="DefaultParagraphFont"/>
    <w:link w:val="Heading1"/>
    <w:uiPriority w:val="9"/>
    <w:rsid w:val="000912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96"/>
  </w:style>
  <w:style w:type="paragraph" w:styleId="Heading1">
    <w:name w:val="heading 1"/>
    <w:basedOn w:val="Normal"/>
    <w:next w:val="Normal"/>
    <w:link w:val="Heading1Char"/>
    <w:uiPriority w:val="9"/>
    <w:qFormat/>
    <w:rsid w:val="00091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567"/>
    <w:rPr>
      <w:rFonts w:ascii="Tahoma" w:hAnsi="Tahoma" w:cs="Tahoma"/>
      <w:sz w:val="16"/>
      <w:szCs w:val="16"/>
    </w:rPr>
  </w:style>
  <w:style w:type="paragraph" w:styleId="Header">
    <w:name w:val="header"/>
    <w:basedOn w:val="Normal"/>
    <w:link w:val="HeaderChar"/>
    <w:uiPriority w:val="99"/>
    <w:unhideWhenUsed/>
    <w:rsid w:val="00830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2EB"/>
  </w:style>
  <w:style w:type="paragraph" w:styleId="Footer">
    <w:name w:val="footer"/>
    <w:basedOn w:val="Normal"/>
    <w:link w:val="FooterChar"/>
    <w:uiPriority w:val="99"/>
    <w:unhideWhenUsed/>
    <w:rsid w:val="0083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2EB"/>
  </w:style>
  <w:style w:type="character" w:styleId="Hyperlink">
    <w:name w:val="Hyperlink"/>
    <w:basedOn w:val="DefaultParagraphFont"/>
    <w:uiPriority w:val="99"/>
    <w:unhideWhenUsed/>
    <w:rsid w:val="00CF074E"/>
    <w:rPr>
      <w:color w:val="0000FF" w:themeColor="hyperlink"/>
      <w:u w:val="single"/>
    </w:rPr>
  </w:style>
  <w:style w:type="character" w:styleId="CommentReference">
    <w:name w:val="annotation reference"/>
    <w:basedOn w:val="DefaultParagraphFont"/>
    <w:uiPriority w:val="99"/>
    <w:semiHidden/>
    <w:unhideWhenUsed/>
    <w:rsid w:val="005B4BDB"/>
    <w:rPr>
      <w:sz w:val="16"/>
      <w:szCs w:val="16"/>
    </w:rPr>
  </w:style>
  <w:style w:type="paragraph" w:styleId="CommentText">
    <w:name w:val="annotation text"/>
    <w:basedOn w:val="Normal"/>
    <w:link w:val="CommentTextChar"/>
    <w:uiPriority w:val="99"/>
    <w:semiHidden/>
    <w:unhideWhenUsed/>
    <w:rsid w:val="005B4BDB"/>
    <w:pPr>
      <w:spacing w:line="240" w:lineRule="auto"/>
    </w:pPr>
    <w:rPr>
      <w:sz w:val="20"/>
      <w:szCs w:val="20"/>
    </w:rPr>
  </w:style>
  <w:style w:type="character" w:customStyle="1" w:styleId="CommentTextChar">
    <w:name w:val="Comment Text Char"/>
    <w:basedOn w:val="DefaultParagraphFont"/>
    <w:link w:val="CommentText"/>
    <w:uiPriority w:val="99"/>
    <w:semiHidden/>
    <w:rsid w:val="005B4BDB"/>
    <w:rPr>
      <w:sz w:val="20"/>
      <w:szCs w:val="20"/>
    </w:rPr>
  </w:style>
  <w:style w:type="paragraph" w:styleId="CommentSubject">
    <w:name w:val="annotation subject"/>
    <w:basedOn w:val="CommentText"/>
    <w:next w:val="CommentText"/>
    <w:link w:val="CommentSubjectChar"/>
    <w:uiPriority w:val="99"/>
    <w:semiHidden/>
    <w:unhideWhenUsed/>
    <w:rsid w:val="005B4BDB"/>
    <w:rPr>
      <w:b/>
      <w:bCs/>
    </w:rPr>
  </w:style>
  <w:style w:type="character" w:customStyle="1" w:styleId="CommentSubjectChar">
    <w:name w:val="Comment Subject Char"/>
    <w:basedOn w:val="CommentTextChar"/>
    <w:link w:val="CommentSubject"/>
    <w:uiPriority w:val="99"/>
    <w:semiHidden/>
    <w:rsid w:val="005B4BDB"/>
    <w:rPr>
      <w:b/>
      <w:bCs/>
      <w:sz w:val="20"/>
      <w:szCs w:val="20"/>
    </w:rPr>
  </w:style>
  <w:style w:type="character" w:styleId="FollowedHyperlink">
    <w:name w:val="FollowedHyperlink"/>
    <w:basedOn w:val="DefaultParagraphFont"/>
    <w:uiPriority w:val="99"/>
    <w:semiHidden/>
    <w:unhideWhenUsed/>
    <w:rsid w:val="003530E6"/>
    <w:rPr>
      <w:color w:val="800080" w:themeColor="followedHyperlink"/>
      <w:u w:val="single"/>
    </w:rPr>
  </w:style>
  <w:style w:type="paragraph" w:styleId="ListParagraph">
    <w:name w:val="List Paragraph"/>
    <w:basedOn w:val="Normal"/>
    <w:uiPriority w:val="34"/>
    <w:qFormat/>
    <w:rsid w:val="00AE4805"/>
    <w:pPr>
      <w:ind w:left="720"/>
      <w:contextualSpacing/>
    </w:pPr>
  </w:style>
  <w:style w:type="character" w:customStyle="1" w:styleId="Heading1Char">
    <w:name w:val="Heading 1 Char"/>
    <w:basedOn w:val="DefaultParagraphFont"/>
    <w:link w:val="Heading1"/>
    <w:uiPriority w:val="9"/>
    <w:rsid w:val="000912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7557">
      <w:bodyDiv w:val="1"/>
      <w:marLeft w:val="0"/>
      <w:marRight w:val="0"/>
      <w:marTop w:val="0"/>
      <w:marBottom w:val="0"/>
      <w:divBdr>
        <w:top w:val="none" w:sz="0" w:space="0" w:color="auto"/>
        <w:left w:val="none" w:sz="0" w:space="0" w:color="auto"/>
        <w:bottom w:val="none" w:sz="0" w:space="0" w:color="auto"/>
        <w:right w:val="none" w:sz="0" w:space="0" w:color="auto"/>
      </w:divBdr>
    </w:div>
    <w:div w:id="405415358">
      <w:bodyDiv w:val="1"/>
      <w:marLeft w:val="0"/>
      <w:marRight w:val="0"/>
      <w:marTop w:val="0"/>
      <w:marBottom w:val="0"/>
      <w:divBdr>
        <w:top w:val="none" w:sz="0" w:space="0" w:color="auto"/>
        <w:left w:val="none" w:sz="0" w:space="0" w:color="auto"/>
        <w:bottom w:val="none" w:sz="0" w:space="0" w:color="auto"/>
        <w:right w:val="none" w:sz="0" w:space="0" w:color="auto"/>
      </w:divBdr>
    </w:div>
    <w:div w:id="1509053493">
      <w:bodyDiv w:val="1"/>
      <w:marLeft w:val="0"/>
      <w:marRight w:val="0"/>
      <w:marTop w:val="0"/>
      <w:marBottom w:val="0"/>
      <w:divBdr>
        <w:top w:val="none" w:sz="0" w:space="0" w:color="auto"/>
        <w:left w:val="none" w:sz="0" w:space="0" w:color="auto"/>
        <w:bottom w:val="none" w:sz="0" w:space="0" w:color="auto"/>
        <w:right w:val="none" w:sz="0" w:space="0" w:color="auto"/>
      </w:divBdr>
    </w:div>
    <w:div w:id="2085057541">
      <w:bodyDiv w:val="1"/>
      <w:marLeft w:val="0"/>
      <w:marRight w:val="0"/>
      <w:marTop w:val="0"/>
      <w:marBottom w:val="0"/>
      <w:divBdr>
        <w:top w:val="none" w:sz="0" w:space="0" w:color="auto"/>
        <w:left w:val="none" w:sz="0" w:space="0" w:color="auto"/>
        <w:bottom w:val="none" w:sz="0" w:space="0" w:color="auto"/>
        <w:right w:val="none" w:sz="0" w:space="0" w:color="auto"/>
      </w:divBdr>
    </w:div>
    <w:div w:id="20941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yingmatters.org/sites/default/files/user/Planning_for_your_future_care_FINAL_010212.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collections/mental-capacity-act-making-deci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ice.org.uk/guidance/ng159/resources/clinical-frailty-scale-pdf-8712262765"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severnhospice.org.uk/advance-care-plannin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7A2D61378D742BED1F1C5D6AECD47" ma:contentTypeVersion="10" ma:contentTypeDescription="Create a new document." ma:contentTypeScope="" ma:versionID="af8af39822be33a1b1f86301e8358c27">
  <xsd:schema xmlns:xsd="http://www.w3.org/2001/XMLSchema" xmlns:xs="http://www.w3.org/2001/XMLSchema" xmlns:p="http://schemas.microsoft.com/office/2006/metadata/properties" xmlns:ns2="1062170f-f84f-4675-997c-202fd722c2ac" targetNamespace="http://schemas.microsoft.com/office/2006/metadata/properties" ma:root="true" ma:fieldsID="56eb560406deb78baab169ed74f60105" ns2:_="">
    <xsd:import namespace="1062170f-f84f-4675-997c-202fd722c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2170f-f84f-4675-997c-202fd722c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FB04F-9A2C-43F3-A2A1-C1AC8AE8E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2170f-f84f-4675-997c-202fd72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550F6-E9F4-4E98-87F1-DD631E3C93FA}">
  <ds:schemaRefs>
    <ds:schemaRef ds:uri="http://schemas.microsoft.com/sharepoint/v3/contenttype/forms"/>
  </ds:schemaRefs>
</ds:datastoreItem>
</file>

<file path=customXml/itemProps3.xml><?xml version="1.0" encoding="utf-8"?>
<ds:datastoreItem xmlns:ds="http://schemas.openxmlformats.org/officeDocument/2006/customXml" ds:itemID="{7D855AD8-3C78-4395-BA1E-E8808F3386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Knott</dc:creator>
  <cp:lastModifiedBy>Kate Manning</cp:lastModifiedBy>
  <cp:revision>2</cp:revision>
  <dcterms:created xsi:type="dcterms:W3CDTF">2021-03-16T09:42:00Z</dcterms:created>
  <dcterms:modified xsi:type="dcterms:W3CDTF">2021-03-16T09:42:00Z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0x010100BAC7A2D61378D742BED1F1C5D6AECD47</vt:lpwstr>
  </property>
  <property fmtid="{D5CDD505-2E9C-101B-9397-08002B2CF9AE}" pid="3" name="AuthorIds_UIVersion_2048">
    <vt:lpwstr>22</vt:lpwstr>
  </property>
</Properties>
</file>